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530084" w14:textId="3E111A6D" w:rsidR="00F10BB1" w:rsidRPr="00D543B1" w:rsidRDefault="00BC3F52" w:rsidP="00BC3F52">
      <w:pPr>
        <w:jc w:val="center"/>
        <w:rPr>
          <w:sz w:val="24"/>
          <w:szCs w:val="24"/>
        </w:rPr>
      </w:pPr>
      <w:r>
        <w:rPr>
          <w:sz w:val="24"/>
          <w:szCs w:val="24"/>
        </w:rPr>
        <w:t xml:space="preserve">Summary of </w:t>
      </w:r>
      <w:r w:rsidR="00D543B1" w:rsidRPr="00D543B1">
        <w:rPr>
          <w:sz w:val="24"/>
          <w:szCs w:val="24"/>
        </w:rPr>
        <w:t>Keith Armstrong’s brief presentation</w:t>
      </w:r>
      <w:r>
        <w:rPr>
          <w:sz w:val="24"/>
          <w:szCs w:val="24"/>
        </w:rPr>
        <w:t>:</w:t>
      </w:r>
      <w:r>
        <w:rPr>
          <w:sz w:val="24"/>
          <w:szCs w:val="24"/>
        </w:rPr>
        <w:br/>
      </w:r>
      <w:r w:rsidR="00D543B1" w:rsidRPr="00BC3F52">
        <w:rPr>
          <w:b/>
          <w:bCs/>
          <w:sz w:val="28"/>
          <w:szCs w:val="28"/>
        </w:rPr>
        <w:t>“</w:t>
      </w:r>
      <w:r w:rsidRPr="00BC3F52">
        <w:rPr>
          <w:b/>
          <w:bCs/>
          <w:sz w:val="28"/>
          <w:szCs w:val="28"/>
        </w:rPr>
        <w:t>So</w:t>
      </w:r>
      <w:r>
        <w:rPr>
          <w:b/>
          <w:bCs/>
          <w:sz w:val="28"/>
          <w:szCs w:val="28"/>
        </w:rPr>
        <w:t>,</w:t>
      </w:r>
      <w:r w:rsidRPr="00BC3F52">
        <w:rPr>
          <w:b/>
          <w:bCs/>
          <w:sz w:val="28"/>
          <w:szCs w:val="28"/>
        </w:rPr>
        <w:t xml:space="preserve"> you thought you knew how to </w:t>
      </w:r>
      <w:r>
        <w:rPr>
          <w:b/>
          <w:bCs/>
          <w:sz w:val="28"/>
          <w:szCs w:val="28"/>
        </w:rPr>
        <w:t xml:space="preserve">do </w:t>
      </w:r>
      <w:r w:rsidRPr="00BC3F52">
        <w:rPr>
          <w:b/>
          <w:bCs/>
          <w:sz w:val="28"/>
          <w:szCs w:val="28"/>
        </w:rPr>
        <w:t>ground</w:t>
      </w:r>
      <w:r>
        <w:rPr>
          <w:b/>
          <w:bCs/>
          <w:sz w:val="28"/>
          <w:szCs w:val="28"/>
        </w:rPr>
        <w:t>ing?</w:t>
      </w:r>
      <w:r w:rsidR="00D543B1" w:rsidRPr="00BC3F52">
        <w:rPr>
          <w:b/>
          <w:bCs/>
          <w:sz w:val="28"/>
          <w:szCs w:val="28"/>
        </w:rPr>
        <w:t>”</w:t>
      </w:r>
      <w:r w:rsidR="00D543B1" w:rsidRPr="00BC3F52">
        <w:rPr>
          <w:sz w:val="28"/>
          <w:szCs w:val="28"/>
        </w:rPr>
        <w:t xml:space="preserve"> </w:t>
      </w:r>
      <w:r w:rsidR="003D6F63">
        <w:rPr>
          <w:sz w:val="28"/>
          <w:szCs w:val="28"/>
        </w:rPr>
        <w:br/>
        <w:t xml:space="preserve">— </w:t>
      </w:r>
      <w:r w:rsidR="003D6F63" w:rsidRPr="003D6F63">
        <w:rPr>
          <w:sz w:val="28"/>
          <w:szCs w:val="28"/>
        </w:rPr>
        <w:t>or</w:t>
      </w:r>
      <w:r w:rsidR="003D6F63">
        <w:rPr>
          <w:sz w:val="28"/>
          <w:szCs w:val="28"/>
        </w:rPr>
        <w:t xml:space="preserve"> —</w:t>
      </w:r>
      <w:r w:rsidR="003D6F63">
        <w:rPr>
          <w:sz w:val="28"/>
          <w:szCs w:val="28"/>
        </w:rPr>
        <w:br/>
      </w:r>
      <w:r w:rsidR="003D6F63" w:rsidRPr="003D6F63">
        <w:rPr>
          <w:b/>
          <w:bCs/>
          <w:sz w:val="28"/>
          <w:szCs w:val="28"/>
        </w:rPr>
        <w:t>“Shocking news about grounding”</w:t>
      </w:r>
      <w:r w:rsidR="00D543B1" w:rsidRPr="00D543B1">
        <w:rPr>
          <w:sz w:val="24"/>
          <w:szCs w:val="24"/>
        </w:rPr>
        <w:br/>
        <w:t>for the C-P</w:t>
      </w:r>
      <w:r w:rsidR="00704495">
        <w:rPr>
          <w:sz w:val="24"/>
          <w:szCs w:val="24"/>
        </w:rPr>
        <w:t>RAV</w:t>
      </w:r>
      <w:r w:rsidR="00D543B1" w:rsidRPr="00D543B1">
        <w:rPr>
          <w:sz w:val="24"/>
          <w:szCs w:val="24"/>
        </w:rPr>
        <w:t>/WE seminars in Australia and NZ October 2025</w:t>
      </w:r>
    </w:p>
    <w:p w14:paraId="4EF80EC6" w14:textId="7070E226" w:rsidR="00D543B1" w:rsidRPr="00D543B1" w:rsidRDefault="00D543B1" w:rsidP="001D2F4C">
      <w:pPr>
        <w:rPr>
          <w:sz w:val="24"/>
          <w:szCs w:val="24"/>
        </w:rPr>
      </w:pPr>
      <w:r w:rsidRPr="00D543B1">
        <w:rPr>
          <w:sz w:val="24"/>
          <w:szCs w:val="24"/>
        </w:rPr>
        <w:t xml:space="preserve">We each think we know about </w:t>
      </w:r>
      <w:r w:rsidRPr="001D2F4C">
        <w:rPr>
          <w:sz w:val="24"/>
          <w:szCs w:val="24"/>
        </w:rPr>
        <w:t>electronic ‘grounding’</w:t>
      </w:r>
      <w:r w:rsidRPr="00D543B1">
        <w:rPr>
          <w:sz w:val="24"/>
          <w:szCs w:val="24"/>
        </w:rPr>
        <w:t xml:space="preserve"> and how to do it, but the lack of a common </w:t>
      </w:r>
      <w:r w:rsidR="00A555B7">
        <w:rPr>
          <w:sz w:val="24"/>
          <w:szCs w:val="24"/>
        </w:rPr>
        <w:t xml:space="preserve">and correct </w:t>
      </w:r>
      <w:r w:rsidR="001D2F4C" w:rsidRPr="001D2F4C">
        <w:rPr>
          <w:sz w:val="24"/>
          <w:szCs w:val="24"/>
        </w:rPr>
        <w:t xml:space="preserve">understanding </w:t>
      </w:r>
      <w:r w:rsidRPr="00D543B1">
        <w:rPr>
          <w:sz w:val="24"/>
          <w:szCs w:val="24"/>
        </w:rPr>
        <w:t xml:space="preserve">of it </w:t>
      </w:r>
      <w:r w:rsidR="001D2F4C" w:rsidRPr="001D2F4C">
        <w:rPr>
          <w:sz w:val="24"/>
          <w:szCs w:val="24"/>
        </w:rPr>
        <w:t xml:space="preserve">has blighted </w:t>
      </w:r>
      <w:r w:rsidRPr="00D543B1">
        <w:rPr>
          <w:sz w:val="24"/>
          <w:szCs w:val="24"/>
        </w:rPr>
        <w:t xml:space="preserve">the </w:t>
      </w:r>
      <w:r w:rsidR="001D2F4C" w:rsidRPr="001D2F4C">
        <w:rPr>
          <w:sz w:val="24"/>
          <w:szCs w:val="24"/>
        </w:rPr>
        <w:t xml:space="preserve">electronics </w:t>
      </w:r>
      <w:r w:rsidRPr="00D543B1">
        <w:rPr>
          <w:sz w:val="24"/>
          <w:szCs w:val="24"/>
        </w:rPr>
        <w:t xml:space="preserve">industry </w:t>
      </w:r>
      <w:r w:rsidR="001D2F4C" w:rsidRPr="001D2F4C">
        <w:rPr>
          <w:sz w:val="24"/>
          <w:szCs w:val="24"/>
        </w:rPr>
        <w:t xml:space="preserve">for </w:t>
      </w:r>
      <w:r w:rsidRPr="00D543B1">
        <w:rPr>
          <w:sz w:val="24"/>
          <w:szCs w:val="24"/>
        </w:rPr>
        <w:t>5</w:t>
      </w:r>
      <w:r w:rsidR="001D2F4C" w:rsidRPr="001D2F4C">
        <w:rPr>
          <w:sz w:val="24"/>
          <w:szCs w:val="24"/>
        </w:rPr>
        <w:t>0+ years</w:t>
      </w:r>
      <w:r w:rsidRPr="00D543B1">
        <w:rPr>
          <w:sz w:val="24"/>
          <w:szCs w:val="24"/>
        </w:rPr>
        <w:t>,</w:t>
      </w:r>
      <w:r w:rsidR="001D2F4C" w:rsidRPr="001D2F4C">
        <w:rPr>
          <w:sz w:val="24"/>
          <w:szCs w:val="24"/>
        </w:rPr>
        <w:t xml:space="preserve"> </w:t>
      </w:r>
      <w:r w:rsidR="001D2F4C" w:rsidRPr="00D543B1">
        <w:rPr>
          <w:sz w:val="24"/>
          <w:szCs w:val="24"/>
        </w:rPr>
        <w:t xml:space="preserve">to my </w:t>
      </w:r>
      <w:r w:rsidRPr="00D543B1">
        <w:rPr>
          <w:sz w:val="24"/>
          <w:szCs w:val="24"/>
        </w:rPr>
        <w:t xml:space="preserve">personal </w:t>
      </w:r>
      <w:r w:rsidR="001D2F4C" w:rsidRPr="00D543B1">
        <w:rPr>
          <w:sz w:val="24"/>
          <w:szCs w:val="24"/>
        </w:rPr>
        <w:t xml:space="preserve">knowledge. </w:t>
      </w:r>
    </w:p>
    <w:p w14:paraId="6931F90E" w14:textId="01F9A07A" w:rsidR="001D2F4C" w:rsidRPr="00D543B1" w:rsidRDefault="00D543B1" w:rsidP="001D2F4C">
      <w:pPr>
        <w:rPr>
          <w:sz w:val="24"/>
          <w:szCs w:val="24"/>
        </w:rPr>
      </w:pPr>
      <w:r w:rsidRPr="00D543B1">
        <w:rPr>
          <w:sz w:val="24"/>
          <w:szCs w:val="24"/>
        </w:rPr>
        <w:t xml:space="preserve">It </w:t>
      </w:r>
      <w:r w:rsidR="001D2F4C" w:rsidRPr="001D2F4C">
        <w:rPr>
          <w:sz w:val="24"/>
          <w:szCs w:val="24"/>
        </w:rPr>
        <w:t xml:space="preserve">is stuck in the </w:t>
      </w:r>
      <w:proofErr w:type="gramStart"/>
      <w:r w:rsidR="001D2F4C" w:rsidRPr="001D2F4C">
        <w:rPr>
          <w:sz w:val="24"/>
          <w:szCs w:val="24"/>
        </w:rPr>
        <w:t xml:space="preserve">1950s, </w:t>
      </w:r>
      <w:r w:rsidRPr="00D543B1">
        <w:rPr>
          <w:sz w:val="24"/>
          <w:szCs w:val="24"/>
        </w:rPr>
        <w:t>and</w:t>
      </w:r>
      <w:proofErr w:type="gramEnd"/>
      <w:r w:rsidRPr="00D543B1">
        <w:rPr>
          <w:sz w:val="24"/>
          <w:szCs w:val="24"/>
        </w:rPr>
        <w:t xml:space="preserve"> wastes</w:t>
      </w:r>
      <w:r w:rsidR="001D2F4C" w:rsidRPr="001D2F4C">
        <w:rPr>
          <w:sz w:val="24"/>
          <w:szCs w:val="24"/>
        </w:rPr>
        <w:t xml:space="preserve"> huge </w:t>
      </w:r>
      <w:r w:rsidRPr="00D543B1">
        <w:rPr>
          <w:sz w:val="24"/>
          <w:szCs w:val="24"/>
        </w:rPr>
        <w:t xml:space="preserve">amounts of </w:t>
      </w:r>
      <w:r w:rsidR="001D2F4C" w:rsidRPr="001D2F4C">
        <w:rPr>
          <w:sz w:val="24"/>
          <w:szCs w:val="24"/>
        </w:rPr>
        <w:t>time &amp; cost</w:t>
      </w:r>
      <w:r w:rsidR="001D2F4C" w:rsidRPr="00D543B1">
        <w:rPr>
          <w:sz w:val="24"/>
          <w:szCs w:val="24"/>
        </w:rPr>
        <w:t xml:space="preserve"> (probably billions of US$ annually) </w:t>
      </w:r>
      <w:r w:rsidRPr="00D543B1">
        <w:rPr>
          <w:sz w:val="24"/>
          <w:szCs w:val="24"/>
        </w:rPr>
        <w:t xml:space="preserve">because of </w:t>
      </w:r>
      <w:r w:rsidR="001D2F4C" w:rsidRPr="00D543B1">
        <w:rPr>
          <w:sz w:val="24"/>
          <w:szCs w:val="24"/>
        </w:rPr>
        <w:t xml:space="preserve">how we were </w:t>
      </w:r>
      <w:r w:rsidRPr="00D543B1">
        <w:rPr>
          <w:sz w:val="24"/>
          <w:szCs w:val="24"/>
        </w:rPr>
        <w:t xml:space="preserve">first </w:t>
      </w:r>
      <w:r w:rsidR="001D2F4C" w:rsidRPr="00D543B1">
        <w:rPr>
          <w:sz w:val="24"/>
          <w:szCs w:val="24"/>
        </w:rPr>
        <w:t xml:space="preserve">taught </w:t>
      </w:r>
      <w:r w:rsidRPr="00D543B1">
        <w:rPr>
          <w:sz w:val="24"/>
          <w:szCs w:val="24"/>
        </w:rPr>
        <w:t xml:space="preserve">about </w:t>
      </w:r>
      <w:r w:rsidR="001D2F4C" w:rsidRPr="00D543B1">
        <w:rPr>
          <w:sz w:val="24"/>
          <w:szCs w:val="24"/>
        </w:rPr>
        <w:t>electric</w:t>
      </w:r>
      <w:r w:rsidR="00A555B7">
        <w:rPr>
          <w:sz w:val="24"/>
          <w:szCs w:val="24"/>
        </w:rPr>
        <w:t xml:space="preserve">ity and </w:t>
      </w:r>
      <w:r w:rsidRPr="00D543B1">
        <w:rPr>
          <w:sz w:val="24"/>
          <w:szCs w:val="24"/>
        </w:rPr>
        <w:t>circuits</w:t>
      </w:r>
      <w:r w:rsidR="001D2F4C" w:rsidRPr="00D543B1">
        <w:rPr>
          <w:sz w:val="24"/>
          <w:szCs w:val="24"/>
        </w:rPr>
        <w:t>.</w:t>
      </w:r>
      <w:r w:rsidRPr="00D543B1">
        <w:rPr>
          <w:color w:val="EE0000"/>
          <w:sz w:val="28"/>
          <w:szCs w:val="28"/>
          <w:vertAlign w:val="superscript"/>
        </w:rPr>
        <w:t>[1]</w:t>
      </w:r>
      <w:r w:rsidR="001D2F4C" w:rsidRPr="00D543B1">
        <w:rPr>
          <w:color w:val="EE0000"/>
          <w:sz w:val="28"/>
          <w:szCs w:val="28"/>
          <w:vertAlign w:val="superscript"/>
        </w:rPr>
        <w:t xml:space="preserve"> </w:t>
      </w:r>
    </w:p>
    <w:p w14:paraId="127B12B7" w14:textId="608E2636" w:rsidR="001D2F4C" w:rsidRPr="00D543B1" w:rsidRDefault="001D2F4C" w:rsidP="001D2F4C">
      <w:pPr>
        <w:rPr>
          <w:sz w:val="24"/>
          <w:szCs w:val="24"/>
        </w:rPr>
      </w:pPr>
      <w:proofErr w:type="gramStart"/>
      <w:r w:rsidRPr="00D543B1">
        <w:rPr>
          <w:sz w:val="24"/>
          <w:szCs w:val="24"/>
        </w:rPr>
        <w:t>The result</w:t>
      </w:r>
      <w:r w:rsidR="00D543B1" w:rsidRPr="00D543B1">
        <w:rPr>
          <w:sz w:val="24"/>
          <w:szCs w:val="24"/>
        </w:rPr>
        <w:t>,</w:t>
      </w:r>
      <w:proofErr w:type="gramEnd"/>
      <w:r w:rsidRPr="00D543B1">
        <w:rPr>
          <w:sz w:val="24"/>
          <w:szCs w:val="24"/>
        </w:rPr>
        <w:t xml:space="preserve"> is that d</w:t>
      </w:r>
      <w:r w:rsidRPr="001D2F4C">
        <w:rPr>
          <w:sz w:val="24"/>
          <w:szCs w:val="24"/>
        </w:rPr>
        <w:t xml:space="preserve">esigners often use the word ‘ground’ as a magic wand, as if </w:t>
      </w:r>
      <w:r w:rsidRPr="00D543B1">
        <w:rPr>
          <w:sz w:val="24"/>
          <w:szCs w:val="24"/>
        </w:rPr>
        <w:t xml:space="preserve">simply </w:t>
      </w:r>
      <w:r w:rsidRPr="001D2F4C">
        <w:rPr>
          <w:sz w:val="24"/>
          <w:szCs w:val="24"/>
        </w:rPr>
        <w:t xml:space="preserve">naming a circuit node as ‘ground’ (or ‘earth’, chassis, deck, frame, etc.,) </w:t>
      </w:r>
      <w:r w:rsidR="00D543B1" w:rsidRPr="00D543B1">
        <w:rPr>
          <w:sz w:val="24"/>
          <w:szCs w:val="24"/>
        </w:rPr>
        <w:t>i</w:t>
      </w:r>
      <w:r w:rsidRPr="001D2F4C">
        <w:rPr>
          <w:sz w:val="24"/>
          <w:szCs w:val="24"/>
        </w:rPr>
        <w:t xml:space="preserve">s enough to make it behave as a zero-impedance sink </w:t>
      </w:r>
      <w:r w:rsidRPr="00D543B1">
        <w:rPr>
          <w:sz w:val="24"/>
          <w:szCs w:val="24"/>
        </w:rPr>
        <w:t xml:space="preserve">that can absorb </w:t>
      </w:r>
      <w:r w:rsidRPr="001D2F4C">
        <w:rPr>
          <w:sz w:val="24"/>
          <w:szCs w:val="24"/>
        </w:rPr>
        <w:t>an infinite amount of RF noise current</w:t>
      </w:r>
      <w:r w:rsidR="00D543B1" w:rsidRPr="00D543B1">
        <w:rPr>
          <w:sz w:val="24"/>
          <w:szCs w:val="24"/>
        </w:rPr>
        <w:t>! (Which is, of course, impossible.)</w:t>
      </w:r>
      <w:r w:rsidRPr="001D2F4C">
        <w:rPr>
          <w:sz w:val="24"/>
          <w:szCs w:val="24"/>
        </w:rPr>
        <w:t xml:space="preserve"> </w:t>
      </w:r>
    </w:p>
    <w:p w14:paraId="62FB1116" w14:textId="1FC9ECC3" w:rsidR="001D2F4C" w:rsidRPr="00D543B1" w:rsidRDefault="001D2F4C" w:rsidP="001D2F4C">
      <w:pPr>
        <w:rPr>
          <w:sz w:val="24"/>
          <w:szCs w:val="24"/>
        </w:rPr>
      </w:pPr>
      <w:r w:rsidRPr="00D543B1">
        <w:rPr>
          <w:sz w:val="24"/>
          <w:szCs w:val="24"/>
        </w:rPr>
        <w:t>D</w:t>
      </w:r>
      <w:r w:rsidRPr="001D2F4C">
        <w:rPr>
          <w:sz w:val="24"/>
          <w:szCs w:val="24"/>
        </w:rPr>
        <w:t xml:space="preserve">ifferent designers </w:t>
      </w:r>
      <w:r w:rsidR="00D543B1" w:rsidRPr="00D543B1">
        <w:rPr>
          <w:sz w:val="24"/>
          <w:szCs w:val="24"/>
        </w:rPr>
        <w:t>often</w:t>
      </w:r>
      <w:r w:rsidRPr="001D2F4C">
        <w:rPr>
          <w:sz w:val="24"/>
          <w:szCs w:val="24"/>
        </w:rPr>
        <w:t xml:space="preserve"> specify different </w:t>
      </w:r>
      <w:r w:rsidR="00F10BB1">
        <w:rPr>
          <w:sz w:val="24"/>
          <w:szCs w:val="24"/>
        </w:rPr>
        <w:t xml:space="preserve">requirements </w:t>
      </w:r>
      <w:r w:rsidRPr="001D2F4C">
        <w:rPr>
          <w:sz w:val="24"/>
          <w:szCs w:val="24"/>
        </w:rPr>
        <w:t>for ‘grounds’ (</w:t>
      </w:r>
      <w:r w:rsidR="00F10BB1">
        <w:rPr>
          <w:sz w:val="24"/>
          <w:szCs w:val="24"/>
        </w:rPr>
        <w:t>etc….</w:t>
      </w:r>
      <w:r w:rsidRPr="001D2F4C">
        <w:rPr>
          <w:sz w:val="24"/>
          <w:szCs w:val="24"/>
        </w:rPr>
        <w:t>)</w:t>
      </w:r>
      <w:r w:rsidR="00F10BB1">
        <w:rPr>
          <w:sz w:val="24"/>
          <w:szCs w:val="24"/>
        </w:rPr>
        <w:t xml:space="preserve"> –</w:t>
      </w:r>
      <w:r w:rsidRPr="00D543B1">
        <w:rPr>
          <w:sz w:val="24"/>
          <w:szCs w:val="24"/>
        </w:rPr>
        <w:t xml:space="preserve"> c</w:t>
      </w:r>
      <w:r w:rsidRPr="001D2F4C">
        <w:rPr>
          <w:sz w:val="24"/>
          <w:szCs w:val="24"/>
        </w:rPr>
        <w:t xml:space="preserve">onfusing their </w:t>
      </w:r>
      <w:r w:rsidR="00F10BB1">
        <w:rPr>
          <w:sz w:val="24"/>
          <w:szCs w:val="24"/>
        </w:rPr>
        <w:t xml:space="preserve">design </w:t>
      </w:r>
      <w:r w:rsidRPr="001D2F4C">
        <w:rPr>
          <w:sz w:val="24"/>
          <w:szCs w:val="24"/>
        </w:rPr>
        <w:t>teams and assembly personnel</w:t>
      </w:r>
      <w:r w:rsidRPr="00D543B1">
        <w:rPr>
          <w:sz w:val="24"/>
          <w:szCs w:val="24"/>
        </w:rPr>
        <w:t>.</w:t>
      </w:r>
      <w:r w:rsidR="001B569A" w:rsidRPr="00D543B1">
        <w:rPr>
          <w:sz w:val="24"/>
          <w:szCs w:val="24"/>
        </w:rPr>
        <w:t xml:space="preserve"> </w:t>
      </w:r>
      <w:r w:rsidR="00D543B1" w:rsidRPr="00D543B1">
        <w:rPr>
          <w:sz w:val="24"/>
          <w:szCs w:val="24"/>
        </w:rPr>
        <w:t xml:space="preserve">Then, </w:t>
      </w:r>
      <w:r w:rsidR="001B569A" w:rsidRPr="00D543B1">
        <w:rPr>
          <w:sz w:val="24"/>
          <w:szCs w:val="24"/>
        </w:rPr>
        <w:t>every few years when the frequencies we design with</w:t>
      </w:r>
      <w:r w:rsidR="00F10BB1">
        <w:rPr>
          <w:sz w:val="24"/>
          <w:szCs w:val="24"/>
        </w:rPr>
        <w:t>,</w:t>
      </w:r>
      <w:r w:rsidR="001B569A" w:rsidRPr="00D543B1">
        <w:rPr>
          <w:sz w:val="24"/>
          <w:szCs w:val="24"/>
        </w:rPr>
        <w:t xml:space="preserve"> </w:t>
      </w:r>
      <w:r w:rsidR="00D543B1" w:rsidRPr="00D543B1">
        <w:rPr>
          <w:sz w:val="24"/>
          <w:szCs w:val="24"/>
        </w:rPr>
        <w:t>and suffer as noise</w:t>
      </w:r>
      <w:r w:rsidR="00F10BB1">
        <w:rPr>
          <w:sz w:val="24"/>
          <w:szCs w:val="24"/>
        </w:rPr>
        <w:t>,</w:t>
      </w:r>
      <w:r w:rsidR="00D543B1" w:rsidRPr="00D543B1">
        <w:rPr>
          <w:sz w:val="24"/>
          <w:szCs w:val="24"/>
        </w:rPr>
        <w:t xml:space="preserve"> </w:t>
      </w:r>
      <w:r w:rsidR="001B569A" w:rsidRPr="00D543B1">
        <w:rPr>
          <w:sz w:val="24"/>
          <w:szCs w:val="24"/>
        </w:rPr>
        <w:t>jump</w:t>
      </w:r>
      <w:r w:rsidR="00D543B1" w:rsidRPr="00D543B1">
        <w:rPr>
          <w:sz w:val="24"/>
          <w:szCs w:val="24"/>
        </w:rPr>
        <w:t>s</w:t>
      </w:r>
      <w:r w:rsidR="001B569A" w:rsidRPr="00D543B1">
        <w:rPr>
          <w:sz w:val="24"/>
          <w:szCs w:val="24"/>
        </w:rPr>
        <w:t xml:space="preserve"> </w:t>
      </w:r>
      <w:proofErr w:type="gramStart"/>
      <w:r w:rsidR="00D543B1" w:rsidRPr="00D543B1">
        <w:rPr>
          <w:sz w:val="24"/>
          <w:szCs w:val="24"/>
        </w:rPr>
        <w:t>ever-</w:t>
      </w:r>
      <w:r w:rsidR="001B569A" w:rsidRPr="00D543B1">
        <w:rPr>
          <w:sz w:val="24"/>
          <w:szCs w:val="24"/>
        </w:rPr>
        <w:t>higher</w:t>
      </w:r>
      <w:proofErr w:type="gramEnd"/>
      <w:r w:rsidR="001B569A" w:rsidRPr="00D543B1">
        <w:rPr>
          <w:sz w:val="24"/>
          <w:szCs w:val="24"/>
        </w:rPr>
        <w:t xml:space="preserve">, </w:t>
      </w:r>
      <w:r w:rsidR="00D543B1" w:rsidRPr="00D543B1">
        <w:rPr>
          <w:sz w:val="24"/>
          <w:szCs w:val="24"/>
        </w:rPr>
        <w:t xml:space="preserve">they </w:t>
      </w:r>
      <w:proofErr w:type="gramStart"/>
      <w:r w:rsidR="00F10BB1">
        <w:rPr>
          <w:sz w:val="24"/>
          <w:szCs w:val="24"/>
        </w:rPr>
        <w:t>have to</w:t>
      </w:r>
      <w:proofErr w:type="gramEnd"/>
      <w:r w:rsidR="00F10BB1">
        <w:rPr>
          <w:sz w:val="24"/>
          <w:szCs w:val="24"/>
        </w:rPr>
        <w:t xml:space="preserve"> </w:t>
      </w:r>
      <w:r w:rsidR="00D543B1" w:rsidRPr="00D543B1">
        <w:rPr>
          <w:sz w:val="24"/>
          <w:szCs w:val="24"/>
        </w:rPr>
        <w:t xml:space="preserve">discover the hard </w:t>
      </w:r>
      <w:proofErr w:type="gramStart"/>
      <w:r w:rsidR="00D543B1" w:rsidRPr="00D543B1">
        <w:rPr>
          <w:sz w:val="24"/>
          <w:szCs w:val="24"/>
        </w:rPr>
        <w:t>way</w:t>
      </w:r>
      <w:r w:rsidR="00D543B1" w:rsidRPr="00D543B1">
        <w:rPr>
          <w:color w:val="EE0000"/>
          <w:sz w:val="28"/>
          <w:szCs w:val="28"/>
          <w:vertAlign w:val="superscript"/>
        </w:rPr>
        <w:t>[</w:t>
      </w:r>
      <w:proofErr w:type="gramEnd"/>
      <w:r w:rsidR="00D543B1" w:rsidRPr="00D543B1">
        <w:rPr>
          <w:color w:val="EE0000"/>
          <w:sz w:val="28"/>
          <w:szCs w:val="28"/>
          <w:vertAlign w:val="superscript"/>
        </w:rPr>
        <w:t>2]</w:t>
      </w:r>
      <w:r w:rsidR="00D543B1" w:rsidRPr="00D543B1">
        <w:rPr>
          <w:sz w:val="24"/>
          <w:szCs w:val="24"/>
        </w:rPr>
        <w:t xml:space="preserve"> that they </w:t>
      </w:r>
      <w:r w:rsidR="00F10BB1">
        <w:rPr>
          <w:sz w:val="24"/>
          <w:szCs w:val="24"/>
        </w:rPr>
        <w:t xml:space="preserve">should </w:t>
      </w:r>
      <w:r w:rsidR="00D543B1" w:rsidRPr="00D543B1">
        <w:rPr>
          <w:sz w:val="24"/>
          <w:szCs w:val="24"/>
        </w:rPr>
        <w:t xml:space="preserve">have </w:t>
      </w:r>
      <w:r w:rsidR="00F10BB1">
        <w:rPr>
          <w:sz w:val="24"/>
          <w:szCs w:val="24"/>
        </w:rPr>
        <w:t>s</w:t>
      </w:r>
      <w:r w:rsidR="00D543B1" w:rsidRPr="00D543B1">
        <w:rPr>
          <w:sz w:val="24"/>
          <w:szCs w:val="24"/>
        </w:rPr>
        <w:t>pecif</w:t>
      </w:r>
      <w:r w:rsidR="00F10BB1">
        <w:rPr>
          <w:sz w:val="24"/>
          <w:szCs w:val="24"/>
        </w:rPr>
        <w:t xml:space="preserve">ied </w:t>
      </w:r>
      <w:r w:rsidR="00D543B1" w:rsidRPr="00D543B1">
        <w:rPr>
          <w:sz w:val="24"/>
          <w:szCs w:val="24"/>
        </w:rPr>
        <w:t>them differently</w:t>
      </w:r>
      <w:r w:rsidR="00F10BB1">
        <w:rPr>
          <w:sz w:val="24"/>
          <w:szCs w:val="24"/>
        </w:rPr>
        <w:t xml:space="preserve"> in the first place</w:t>
      </w:r>
      <w:r w:rsidR="00D543B1" w:rsidRPr="00D543B1">
        <w:rPr>
          <w:sz w:val="24"/>
          <w:szCs w:val="24"/>
        </w:rPr>
        <w:t>.</w:t>
      </w:r>
    </w:p>
    <w:p w14:paraId="6B4656A5" w14:textId="58335670" w:rsidR="001B569A" w:rsidRPr="00D543B1" w:rsidRDefault="001B569A" w:rsidP="001B569A">
      <w:pPr>
        <w:rPr>
          <w:sz w:val="24"/>
          <w:szCs w:val="24"/>
        </w:rPr>
      </w:pPr>
      <w:r w:rsidRPr="00D543B1">
        <w:rPr>
          <w:sz w:val="24"/>
          <w:szCs w:val="24"/>
        </w:rPr>
        <w:t xml:space="preserve">Prompt an </w:t>
      </w:r>
      <w:r w:rsidR="001D2F4C" w:rsidRPr="00D543B1">
        <w:rPr>
          <w:sz w:val="24"/>
          <w:szCs w:val="24"/>
        </w:rPr>
        <w:t xml:space="preserve">AI </w:t>
      </w:r>
      <w:r w:rsidRPr="00D543B1">
        <w:rPr>
          <w:sz w:val="24"/>
          <w:szCs w:val="24"/>
        </w:rPr>
        <w:t>with “</w:t>
      </w:r>
      <w:r w:rsidRPr="00D543B1">
        <w:rPr>
          <w:i/>
          <w:iCs/>
          <w:sz w:val="24"/>
          <w:szCs w:val="24"/>
        </w:rPr>
        <w:t>What is a ground for an electronic circuit?</w:t>
      </w:r>
      <w:r w:rsidRPr="00D543B1">
        <w:rPr>
          <w:sz w:val="24"/>
          <w:szCs w:val="24"/>
        </w:rPr>
        <w:t xml:space="preserve">” and you will get </w:t>
      </w:r>
      <w:r w:rsidR="00F10BB1">
        <w:rPr>
          <w:sz w:val="24"/>
          <w:szCs w:val="24"/>
        </w:rPr>
        <w:t xml:space="preserve">competent </w:t>
      </w:r>
      <w:r w:rsidRPr="00D543B1">
        <w:rPr>
          <w:sz w:val="24"/>
          <w:szCs w:val="24"/>
        </w:rPr>
        <w:t xml:space="preserve">descriptions of </w:t>
      </w:r>
      <w:r w:rsidR="001D2F4C" w:rsidRPr="00D543B1">
        <w:rPr>
          <w:sz w:val="24"/>
          <w:szCs w:val="24"/>
        </w:rPr>
        <w:t>several different types of grounds</w:t>
      </w:r>
      <w:r w:rsidR="00D543B1" w:rsidRPr="00D543B1">
        <w:rPr>
          <w:sz w:val="24"/>
          <w:szCs w:val="24"/>
        </w:rPr>
        <w:t>, e.g.</w:t>
      </w:r>
      <w:r w:rsidRPr="00D543B1">
        <w:rPr>
          <w:sz w:val="24"/>
          <w:szCs w:val="24"/>
        </w:rPr>
        <w:t>:</w:t>
      </w:r>
      <w:r w:rsidR="00D543B1" w:rsidRPr="00D543B1">
        <w:rPr>
          <w:sz w:val="24"/>
          <w:szCs w:val="24"/>
        </w:rPr>
        <w:t xml:space="preserve"> </w:t>
      </w:r>
      <w:r w:rsidRPr="00D543B1">
        <w:rPr>
          <w:sz w:val="24"/>
          <w:szCs w:val="24"/>
        </w:rPr>
        <w:t>voltage reference, current return</w:t>
      </w:r>
      <w:r w:rsidR="00D543B1" w:rsidRPr="00D543B1">
        <w:rPr>
          <w:sz w:val="24"/>
          <w:szCs w:val="24"/>
        </w:rPr>
        <w:t xml:space="preserve">, </w:t>
      </w:r>
      <w:r w:rsidRPr="00D543B1">
        <w:rPr>
          <w:sz w:val="24"/>
          <w:szCs w:val="24"/>
        </w:rPr>
        <w:t>safety</w:t>
      </w:r>
      <w:r w:rsidR="00D543B1" w:rsidRPr="00D543B1">
        <w:rPr>
          <w:sz w:val="24"/>
          <w:szCs w:val="24"/>
        </w:rPr>
        <w:t xml:space="preserve">, </w:t>
      </w:r>
      <w:r w:rsidRPr="00D543B1">
        <w:rPr>
          <w:sz w:val="24"/>
          <w:szCs w:val="24"/>
        </w:rPr>
        <w:t>earth</w:t>
      </w:r>
      <w:r w:rsidR="00D543B1" w:rsidRPr="00D543B1">
        <w:rPr>
          <w:sz w:val="24"/>
          <w:szCs w:val="24"/>
        </w:rPr>
        <w:t xml:space="preserve">, </w:t>
      </w:r>
      <w:r w:rsidRPr="00D543B1">
        <w:rPr>
          <w:sz w:val="24"/>
          <w:szCs w:val="24"/>
        </w:rPr>
        <w:t>common</w:t>
      </w:r>
      <w:r w:rsidR="00D543B1" w:rsidRPr="00D543B1">
        <w:rPr>
          <w:sz w:val="24"/>
          <w:szCs w:val="24"/>
        </w:rPr>
        <w:t xml:space="preserve">, </w:t>
      </w:r>
      <w:r w:rsidRPr="00D543B1">
        <w:rPr>
          <w:sz w:val="24"/>
          <w:szCs w:val="24"/>
        </w:rPr>
        <w:t>signal</w:t>
      </w:r>
      <w:r w:rsidR="00D543B1" w:rsidRPr="00D543B1">
        <w:rPr>
          <w:sz w:val="24"/>
          <w:szCs w:val="24"/>
        </w:rPr>
        <w:t xml:space="preserve">, </w:t>
      </w:r>
      <w:r w:rsidRPr="00D543B1">
        <w:rPr>
          <w:sz w:val="24"/>
          <w:szCs w:val="24"/>
        </w:rPr>
        <w:t>RF</w:t>
      </w:r>
      <w:r w:rsidR="00D543B1" w:rsidRPr="00D543B1">
        <w:rPr>
          <w:sz w:val="24"/>
          <w:szCs w:val="24"/>
        </w:rPr>
        <w:t xml:space="preserve">, </w:t>
      </w:r>
      <w:r w:rsidRPr="00D543B1">
        <w:rPr>
          <w:sz w:val="24"/>
          <w:szCs w:val="24"/>
        </w:rPr>
        <w:t>EMC, and more.</w:t>
      </w:r>
      <w:r w:rsidR="00D543B1" w:rsidRPr="00D543B1">
        <w:rPr>
          <w:sz w:val="24"/>
          <w:szCs w:val="24"/>
        </w:rPr>
        <w:t xml:space="preserve"> Some of them appear to contradict other</w:t>
      </w:r>
      <w:r w:rsidR="00F10BB1">
        <w:rPr>
          <w:sz w:val="24"/>
          <w:szCs w:val="24"/>
        </w:rPr>
        <w:t>s</w:t>
      </w:r>
      <w:r w:rsidR="00D543B1" w:rsidRPr="00D543B1">
        <w:rPr>
          <w:sz w:val="24"/>
          <w:szCs w:val="24"/>
        </w:rPr>
        <w:t>.</w:t>
      </w:r>
    </w:p>
    <w:p w14:paraId="0F0AB999" w14:textId="2CB57E21" w:rsidR="00D543B1" w:rsidRPr="00D543B1" w:rsidRDefault="00D543B1" w:rsidP="001B569A">
      <w:pPr>
        <w:rPr>
          <w:sz w:val="24"/>
          <w:szCs w:val="24"/>
        </w:rPr>
      </w:pPr>
      <w:r w:rsidRPr="00D543B1">
        <w:rPr>
          <w:sz w:val="24"/>
          <w:szCs w:val="24"/>
        </w:rPr>
        <w:t xml:space="preserve">But because operational and noise frequencies are continually increasing, the whole electronics industry is constantly playing </w:t>
      </w:r>
      <w:proofErr w:type="gramStart"/>
      <w:r w:rsidRPr="00D543B1">
        <w:rPr>
          <w:sz w:val="24"/>
          <w:szCs w:val="24"/>
        </w:rPr>
        <w:t>catch-up;</w:t>
      </w:r>
      <w:proofErr w:type="gramEnd"/>
      <w:r w:rsidRPr="00D543B1">
        <w:rPr>
          <w:sz w:val="24"/>
          <w:szCs w:val="24"/>
        </w:rPr>
        <w:t xml:space="preserve"> which means the information used to train AIs is out of date</w:t>
      </w:r>
      <w:r w:rsidR="00F10BB1">
        <w:rPr>
          <w:sz w:val="24"/>
          <w:szCs w:val="24"/>
        </w:rPr>
        <w:t>, so they can’t help</w:t>
      </w:r>
      <w:r w:rsidRPr="00D543B1">
        <w:rPr>
          <w:sz w:val="24"/>
          <w:szCs w:val="24"/>
        </w:rPr>
        <w:t xml:space="preserve">.  </w:t>
      </w:r>
    </w:p>
    <w:p w14:paraId="28C925FB" w14:textId="6DE6BFBB" w:rsidR="005964AB" w:rsidRPr="00D543B1" w:rsidRDefault="00D543B1" w:rsidP="001B569A">
      <w:pPr>
        <w:rPr>
          <w:sz w:val="24"/>
          <w:szCs w:val="24"/>
        </w:rPr>
      </w:pPr>
      <w:r w:rsidRPr="00D543B1">
        <w:rPr>
          <w:sz w:val="24"/>
          <w:szCs w:val="24"/>
        </w:rPr>
        <w:t>F</w:t>
      </w:r>
      <w:r w:rsidR="001B569A" w:rsidRPr="00D543B1">
        <w:rPr>
          <w:sz w:val="24"/>
          <w:szCs w:val="24"/>
        </w:rPr>
        <w:t xml:space="preserve">or </w:t>
      </w:r>
      <w:r w:rsidR="00F10BB1">
        <w:rPr>
          <w:sz w:val="24"/>
          <w:szCs w:val="24"/>
        </w:rPr>
        <w:t xml:space="preserve">reducing </w:t>
      </w:r>
      <w:r w:rsidR="001B569A" w:rsidRPr="00D543B1">
        <w:rPr>
          <w:sz w:val="24"/>
          <w:szCs w:val="24"/>
        </w:rPr>
        <w:t>time-to-market, optim</w:t>
      </w:r>
      <w:r w:rsidRPr="00D543B1">
        <w:rPr>
          <w:sz w:val="24"/>
          <w:szCs w:val="24"/>
        </w:rPr>
        <w:t xml:space="preserve">ising material </w:t>
      </w:r>
      <w:r w:rsidR="001B569A" w:rsidRPr="00D543B1">
        <w:rPr>
          <w:sz w:val="24"/>
          <w:szCs w:val="24"/>
        </w:rPr>
        <w:t>costs, eas</w:t>
      </w:r>
      <w:r w:rsidRPr="00D543B1">
        <w:rPr>
          <w:sz w:val="24"/>
          <w:szCs w:val="24"/>
        </w:rPr>
        <w:t xml:space="preserve">ing </w:t>
      </w:r>
      <w:r w:rsidR="001B569A" w:rsidRPr="00D543B1">
        <w:rPr>
          <w:sz w:val="24"/>
          <w:szCs w:val="24"/>
        </w:rPr>
        <w:t xml:space="preserve">assembly, </w:t>
      </w:r>
      <w:r w:rsidR="00F10BB1">
        <w:rPr>
          <w:sz w:val="24"/>
          <w:szCs w:val="24"/>
        </w:rPr>
        <w:t>reducing c</w:t>
      </w:r>
      <w:r w:rsidR="001B569A" w:rsidRPr="00D543B1">
        <w:rPr>
          <w:sz w:val="24"/>
          <w:szCs w:val="24"/>
        </w:rPr>
        <w:t>ost</w:t>
      </w:r>
      <w:r w:rsidR="00F10BB1">
        <w:rPr>
          <w:sz w:val="24"/>
          <w:szCs w:val="24"/>
        </w:rPr>
        <w:t>s</w:t>
      </w:r>
      <w:r w:rsidRPr="00D543B1">
        <w:rPr>
          <w:sz w:val="24"/>
          <w:szCs w:val="24"/>
        </w:rPr>
        <w:t xml:space="preserve"> of manufacture</w:t>
      </w:r>
      <w:r w:rsidR="00F10BB1">
        <w:rPr>
          <w:sz w:val="24"/>
          <w:szCs w:val="24"/>
        </w:rPr>
        <w:t xml:space="preserve"> </w:t>
      </w:r>
      <w:r w:rsidR="001B569A" w:rsidRPr="00D543B1">
        <w:rPr>
          <w:sz w:val="24"/>
          <w:szCs w:val="24"/>
        </w:rPr>
        <w:t xml:space="preserve">and warranty costs, we need a single set of future-proof design rules that covers </w:t>
      </w:r>
      <w:r w:rsidRPr="00D543B1">
        <w:rPr>
          <w:sz w:val="24"/>
          <w:szCs w:val="24"/>
        </w:rPr>
        <w:t>every type of grounding</w:t>
      </w:r>
      <w:r w:rsidR="001B569A" w:rsidRPr="00D543B1">
        <w:rPr>
          <w:sz w:val="24"/>
          <w:szCs w:val="24"/>
        </w:rPr>
        <w:t xml:space="preserve"> from DC to </w:t>
      </w:r>
      <w:proofErr w:type="spellStart"/>
      <w:r w:rsidR="001B569A" w:rsidRPr="00D543B1">
        <w:rPr>
          <w:sz w:val="24"/>
          <w:szCs w:val="24"/>
        </w:rPr>
        <w:t>TeraHertz</w:t>
      </w:r>
      <w:proofErr w:type="spellEnd"/>
      <w:r w:rsidR="001B569A" w:rsidRPr="00D543B1">
        <w:rPr>
          <w:sz w:val="24"/>
          <w:szCs w:val="24"/>
        </w:rPr>
        <w:t>.</w:t>
      </w:r>
      <w:r w:rsidR="001D2F4C" w:rsidRPr="00D543B1">
        <w:rPr>
          <w:sz w:val="24"/>
          <w:szCs w:val="24"/>
        </w:rPr>
        <w:t xml:space="preserve"> </w:t>
      </w:r>
    </w:p>
    <w:p w14:paraId="2B1B18F5" w14:textId="1C341FC8" w:rsidR="001B569A" w:rsidRPr="00D543B1" w:rsidRDefault="00D543B1" w:rsidP="001B569A">
      <w:pPr>
        <w:rPr>
          <w:sz w:val="24"/>
          <w:szCs w:val="24"/>
        </w:rPr>
      </w:pPr>
      <w:r w:rsidRPr="00D543B1">
        <w:rPr>
          <w:sz w:val="24"/>
          <w:szCs w:val="24"/>
        </w:rPr>
        <w:t>That is what my presentation describes, using easy visualisations, plain English, and maths that only needs our mobile phone calculators.</w:t>
      </w:r>
    </w:p>
    <w:p w14:paraId="618B62C9" w14:textId="77777777" w:rsidR="00D543B1" w:rsidRPr="00D543B1" w:rsidRDefault="00D543B1" w:rsidP="001B569A">
      <w:pPr>
        <w:rPr>
          <w:sz w:val="24"/>
          <w:szCs w:val="24"/>
        </w:rPr>
      </w:pPr>
    </w:p>
    <w:p w14:paraId="718D304D" w14:textId="62BA8C08" w:rsidR="00D543B1" w:rsidRPr="00D543B1" w:rsidRDefault="00D543B1" w:rsidP="001B569A">
      <w:pPr>
        <w:rPr>
          <w:sz w:val="24"/>
          <w:szCs w:val="24"/>
        </w:rPr>
      </w:pPr>
      <w:r w:rsidRPr="00D543B1">
        <w:rPr>
          <w:color w:val="EE0000"/>
          <w:sz w:val="28"/>
          <w:szCs w:val="28"/>
          <w:vertAlign w:val="superscript"/>
        </w:rPr>
        <w:t>[1]</w:t>
      </w:r>
      <w:r w:rsidRPr="00D543B1">
        <w:rPr>
          <w:color w:val="EE0000"/>
          <w:sz w:val="28"/>
          <w:szCs w:val="28"/>
        </w:rPr>
        <w:t xml:space="preserve">  </w:t>
      </w:r>
      <w:r w:rsidRPr="00D543B1">
        <w:rPr>
          <w:sz w:val="24"/>
          <w:szCs w:val="24"/>
        </w:rPr>
        <w:t xml:space="preserve">See </w:t>
      </w:r>
      <w:r w:rsidRPr="001D2F4C">
        <w:rPr>
          <w:sz w:val="24"/>
          <w:szCs w:val="24"/>
        </w:rPr>
        <w:t>Daniel Beeker’s “Billion Dollar Mistake”</w:t>
      </w:r>
      <w:r w:rsidRPr="00D543B1">
        <w:rPr>
          <w:sz w:val="24"/>
          <w:szCs w:val="24"/>
        </w:rPr>
        <w:t xml:space="preserve"> for more on this educational error</w:t>
      </w:r>
      <w:r w:rsidRPr="001D2F4C">
        <w:rPr>
          <w:sz w:val="24"/>
          <w:szCs w:val="24"/>
        </w:rPr>
        <w:t>:</w:t>
      </w:r>
      <w:r w:rsidRPr="00D543B1">
        <w:rPr>
          <w:sz w:val="24"/>
          <w:szCs w:val="24"/>
        </w:rPr>
        <w:t xml:space="preserve"> </w:t>
      </w:r>
      <w:hyperlink r:id="rId5" w:history="1">
        <w:r w:rsidRPr="001D2F4C">
          <w:rPr>
            <w:rStyle w:val="Hyperlink"/>
            <w:sz w:val="24"/>
            <w:szCs w:val="24"/>
          </w:rPr>
          <w:t>https://pcdandf.com/pcdesign/index.php/editorial/menu-features/16269-the-billion-dollar-mistake</w:t>
        </w:r>
      </w:hyperlink>
      <w:r w:rsidRPr="00D543B1">
        <w:rPr>
          <w:sz w:val="24"/>
          <w:szCs w:val="24"/>
        </w:rPr>
        <w:t xml:space="preserve"> </w:t>
      </w:r>
      <w:r w:rsidRPr="001D2F4C">
        <w:rPr>
          <w:sz w:val="24"/>
          <w:szCs w:val="24"/>
        </w:rPr>
        <w:t xml:space="preserve"> </w:t>
      </w:r>
    </w:p>
    <w:p w14:paraId="4AD2ECF5" w14:textId="0C504F4A" w:rsidR="00D543B1" w:rsidRDefault="00D543B1" w:rsidP="001B569A">
      <w:pPr>
        <w:rPr>
          <w:sz w:val="24"/>
          <w:szCs w:val="24"/>
        </w:rPr>
      </w:pPr>
      <w:r w:rsidRPr="00D543B1">
        <w:rPr>
          <w:color w:val="EE0000"/>
          <w:sz w:val="28"/>
          <w:szCs w:val="28"/>
          <w:vertAlign w:val="superscript"/>
        </w:rPr>
        <w:t>[2]</w:t>
      </w:r>
      <w:r w:rsidRPr="00D543B1">
        <w:rPr>
          <w:color w:val="EE0000"/>
          <w:sz w:val="28"/>
          <w:szCs w:val="28"/>
        </w:rPr>
        <w:t xml:space="preserve"> </w:t>
      </w:r>
      <w:r w:rsidRPr="00D543B1">
        <w:rPr>
          <w:sz w:val="24"/>
          <w:szCs w:val="24"/>
        </w:rPr>
        <w:t>By having to investigate functional / EMC test failures when the</w:t>
      </w:r>
      <w:r>
        <w:rPr>
          <w:sz w:val="24"/>
          <w:szCs w:val="24"/>
        </w:rPr>
        <w:t xml:space="preserve"> project has run out of time and money</w:t>
      </w:r>
      <w:r w:rsidRPr="00D543B1">
        <w:rPr>
          <w:sz w:val="24"/>
          <w:szCs w:val="24"/>
        </w:rPr>
        <w:t xml:space="preserve">. </w:t>
      </w:r>
      <w:r>
        <w:rPr>
          <w:sz w:val="24"/>
          <w:szCs w:val="24"/>
        </w:rPr>
        <w:t>(</w:t>
      </w:r>
      <w:r w:rsidRPr="00D543B1">
        <w:rPr>
          <w:sz w:val="24"/>
          <w:szCs w:val="24"/>
        </w:rPr>
        <w:t>Been there, done that, got the physical and mental scars to prove it.)</w:t>
      </w:r>
    </w:p>
    <w:p w14:paraId="7FFE6FDE" w14:textId="5F169B5F" w:rsidR="00446D58" w:rsidRDefault="00446D58" w:rsidP="001B569A">
      <w:pPr>
        <w:rPr>
          <w:sz w:val="24"/>
          <w:szCs w:val="24"/>
        </w:rPr>
      </w:pPr>
    </w:p>
    <w:p w14:paraId="5483BB0B" w14:textId="77777777" w:rsidR="00446D58" w:rsidRPr="00453B95" w:rsidRDefault="00446D58" w:rsidP="00446D58">
      <w:pPr>
        <w:jc w:val="center"/>
        <w:rPr>
          <w:b/>
          <w:bCs/>
          <w:sz w:val="28"/>
          <w:szCs w:val="28"/>
          <w:lang w:val="en-US"/>
        </w:rPr>
      </w:pPr>
      <w:r w:rsidRPr="00453B95">
        <w:rPr>
          <w:b/>
          <w:bCs/>
          <w:sz w:val="28"/>
          <w:szCs w:val="28"/>
          <w:lang w:val="en-US"/>
        </w:rPr>
        <w:t xml:space="preserve">Using </w:t>
      </w:r>
      <w:proofErr w:type="spellStart"/>
      <w:r w:rsidRPr="00453B95">
        <w:rPr>
          <w:b/>
          <w:bCs/>
          <w:sz w:val="28"/>
          <w:szCs w:val="28"/>
          <w:lang w:val="en-US"/>
        </w:rPr>
        <w:t>LTspice</w:t>
      </w:r>
      <w:proofErr w:type="spellEnd"/>
      <w:r w:rsidRPr="00453B95">
        <w:rPr>
          <w:b/>
          <w:bCs/>
          <w:sz w:val="28"/>
          <w:szCs w:val="28"/>
          <w:lang w:val="en-US"/>
        </w:rPr>
        <w:t xml:space="preserve"> in EMC Design</w:t>
      </w:r>
    </w:p>
    <w:p w14:paraId="5CAB6A44" w14:textId="77777777" w:rsidR="00446D58" w:rsidRDefault="00446D58" w:rsidP="00446D58">
      <w:pPr>
        <w:spacing w:after="0"/>
        <w:jc w:val="both"/>
        <w:rPr>
          <w:lang w:val="en-US"/>
        </w:rPr>
      </w:pPr>
      <w:r w:rsidRPr="00446D58">
        <w:rPr>
          <w:b/>
          <w:bCs/>
          <w:sz w:val="28"/>
          <w:szCs w:val="28"/>
          <w:lang w:val="en-US"/>
        </w:rPr>
        <w:t>Dr. Marco Klingler</w:t>
      </w:r>
      <w:r>
        <w:rPr>
          <w:lang w:val="en-US"/>
        </w:rPr>
        <w:t xml:space="preserve"> will </w:t>
      </w:r>
      <w:r w:rsidRPr="00F23A06">
        <w:rPr>
          <w:lang w:val="en-US"/>
        </w:rPr>
        <w:t xml:space="preserve">be giving </w:t>
      </w:r>
      <w:r>
        <w:rPr>
          <w:lang w:val="en-US"/>
        </w:rPr>
        <w:t xml:space="preserve">a presentation </w:t>
      </w:r>
      <w:r w:rsidRPr="00F23A06">
        <w:rPr>
          <w:lang w:val="en-US"/>
        </w:rPr>
        <w:t>in M</w:t>
      </w:r>
      <w:r>
        <w:rPr>
          <w:lang w:val="en-US"/>
        </w:rPr>
        <w:t>elbourne</w:t>
      </w:r>
      <w:r w:rsidRPr="00F23A06">
        <w:rPr>
          <w:lang w:val="en-US"/>
        </w:rPr>
        <w:t xml:space="preserve"> and B</w:t>
      </w:r>
      <w:r>
        <w:rPr>
          <w:lang w:val="en-US"/>
        </w:rPr>
        <w:t>risbane</w:t>
      </w:r>
      <w:r w:rsidRPr="00F23A06">
        <w:rPr>
          <w:lang w:val="en-US"/>
        </w:rPr>
        <w:t>, October 6th and 9</w:t>
      </w:r>
      <w:r w:rsidRPr="006F7374">
        <w:rPr>
          <w:vertAlign w:val="superscript"/>
          <w:lang w:val="en-US"/>
        </w:rPr>
        <w:t>th</w:t>
      </w:r>
      <w:r>
        <w:rPr>
          <w:lang w:val="en-US"/>
        </w:rPr>
        <w:t xml:space="preserve">, on how a simple electric circuit simulation tool such as </w:t>
      </w:r>
      <w:proofErr w:type="spellStart"/>
      <w:r>
        <w:rPr>
          <w:lang w:val="en-US"/>
        </w:rPr>
        <w:t>LTspice</w:t>
      </w:r>
      <w:proofErr w:type="spellEnd"/>
      <w:r>
        <w:rPr>
          <w:lang w:val="en-US"/>
        </w:rPr>
        <w:t xml:space="preserve"> can be used to design and pre-validate a simple EMC LC filter based on a </w:t>
      </w:r>
      <w:hyperlink r:id="rId6" w:history="1">
        <w:r w:rsidRPr="005E7B98">
          <w:rPr>
            <w:rStyle w:val="Hyperlink"/>
            <w:rFonts w:cs="Arial"/>
            <w:lang w:val="en-US"/>
          </w:rPr>
          <w:t>WE-SD Rod Core Choke 744711010</w:t>
        </w:r>
      </w:hyperlink>
      <w:r>
        <w:rPr>
          <w:lang w:val="en-US"/>
        </w:rPr>
        <w:t xml:space="preserve"> and two </w:t>
      </w:r>
      <w:hyperlink r:id="rId7" w:history="1">
        <w:r w:rsidRPr="00527312">
          <w:rPr>
            <w:rStyle w:val="Hyperlink"/>
            <w:rFonts w:cs="Arial"/>
            <w:lang w:val="en-US"/>
          </w:rPr>
          <w:t>WCAP-FTBP Film Capacitor 890273327007CS</w:t>
        </w:r>
      </w:hyperlink>
      <w:r>
        <w:rPr>
          <w:lang w:val="en-US"/>
        </w:rPr>
        <w:t xml:space="preserve"> to meet the conducted emission requirements on table (see figures below).</w:t>
      </w:r>
    </w:p>
    <w:p w14:paraId="3718984F" w14:textId="3FCC9B6D" w:rsidR="00446D58" w:rsidRDefault="00446D58" w:rsidP="00446D58">
      <w:pPr>
        <w:jc w:val="center"/>
      </w:pPr>
      <w:r w:rsidRPr="009F387B">
        <w:rPr>
          <w:noProof/>
        </w:rPr>
        <w:drawing>
          <wp:inline distT="0" distB="0" distL="0" distR="0" wp14:anchorId="714867BC" wp14:editId="4B05FD20">
            <wp:extent cx="4819650" cy="27051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819650" cy="2705100"/>
                    </a:xfrm>
                    <a:prstGeom prst="rect">
                      <a:avLst/>
                    </a:prstGeom>
                    <a:noFill/>
                    <a:ln>
                      <a:noFill/>
                    </a:ln>
                  </pic:spPr>
                </pic:pic>
              </a:graphicData>
            </a:graphic>
          </wp:inline>
        </w:drawing>
      </w:r>
    </w:p>
    <w:p w14:paraId="4597CDDD" w14:textId="750540B2" w:rsidR="00446D58" w:rsidRPr="001306D2" w:rsidRDefault="00446D58" w:rsidP="00446D58">
      <w:pPr>
        <w:jc w:val="center"/>
      </w:pPr>
      <w:r w:rsidRPr="009F387B">
        <w:rPr>
          <w:noProof/>
        </w:rPr>
        <w:drawing>
          <wp:inline distT="0" distB="0" distL="0" distR="0" wp14:anchorId="01C09794" wp14:editId="2CD71C92">
            <wp:extent cx="4800600" cy="27051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800600" cy="2705100"/>
                    </a:xfrm>
                    <a:prstGeom prst="rect">
                      <a:avLst/>
                    </a:prstGeom>
                    <a:noFill/>
                    <a:ln>
                      <a:noFill/>
                    </a:ln>
                  </pic:spPr>
                </pic:pic>
              </a:graphicData>
            </a:graphic>
          </wp:inline>
        </w:drawing>
      </w:r>
    </w:p>
    <w:p w14:paraId="015371F1" w14:textId="0D0B104B" w:rsidR="00446D58" w:rsidRDefault="00446D58" w:rsidP="00446D58">
      <w:pPr>
        <w:spacing w:before="240" w:after="120"/>
        <w:jc w:val="both"/>
        <w:rPr>
          <w:lang w:val="en-US"/>
        </w:rPr>
      </w:pPr>
      <w:r>
        <w:rPr>
          <w:lang w:val="en-US"/>
        </w:rPr>
        <w:t xml:space="preserve">Dr. Klingler </w:t>
      </w:r>
      <w:r w:rsidRPr="00F23A06">
        <w:rPr>
          <w:lang w:val="en-US"/>
        </w:rPr>
        <w:t xml:space="preserve">will also be based in Australia the entire October and November for those who would like to go further and make a real step towards numerical simulation. </w:t>
      </w:r>
      <w:r>
        <w:rPr>
          <w:lang w:val="en-US"/>
        </w:rPr>
        <w:t xml:space="preserve">He </w:t>
      </w:r>
      <w:r w:rsidRPr="00F23A06">
        <w:rPr>
          <w:lang w:val="en-US"/>
        </w:rPr>
        <w:t xml:space="preserve">will be able to provide help on the use of numerical simulation tools throughout the different phases of the development of your products. Assistance can be brought to you by using tools already available in your company, or more or less sophisticated tools ranging from simple circuit simulators (e.g. </w:t>
      </w:r>
      <w:hyperlink r:id="rId10" w:history="1">
        <w:proofErr w:type="spellStart"/>
        <w:r w:rsidRPr="00A957F6">
          <w:rPr>
            <w:b/>
            <w:bCs/>
            <w:lang w:val="en-US"/>
          </w:rPr>
          <w:t>LTspice</w:t>
        </w:r>
        <w:proofErr w:type="spellEnd"/>
      </w:hyperlink>
      <w:r w:rsidRPr="00F23A06">
        <w:rPr>
          <w:lang w:val="en-US"/>
        </w:rPr>
        <w:t xml:space="preserve">, </w:t>
      </w:r>
      <w:hyperlink r:id="rId11" w:history="1">
        <w:proofErr w:type="spellStart"/>
        <w:r w:rsidRPr="00A957F6">
          <w:rPr>
            <w:b/>
            <w:bCs/>
            <w:lang w:val="en-US"/>
          </w:rPr>
          <w:t>Qspice</w:t>
        </w:r>
        <w:proofErr w:type="spellEnd"/>
      </w:hyperlink>
      <w:r>
        <w:rPr>
          <w:b/>
          <w:bCs/>
          <w:lang w:val="en-US"/>
        </w:rPr>
        <w:t>, PSpice</w:t>
      </w:r>
      <w:r w:rsidRPr="00F23A06">
        <w:rPr>
          <w:lang w:val="en-US"/>
        </w:rPr>
        <w:t xml:space="preserve">, etc.) to full 3D electromagnetic solves available by software vendors (e.g. </w:t>
      </w:r>
      <w:hyperlink r:id="rId12" w:history="1">
        <w:r w:rsidRPr="00A957F6">
          <w:rPr>
            <w:b/>
            <w:bCs/>
            <w:lang w:val="en-US"/>
          </w:rPr>
          <w:t>CST</w:t>
        </w:r>
      </w:hyperlink>
      <w:r w:rsidRPr="00F23A06">
        <w:rPr>
          <w:lang w:val="en-US"/>
        </w:rPr>
        <w:t xml:space="preserve">, </w:t>
      </w:r>
      <w:hyperlink r:id="rId13" w:history="1">
        <w:proofErr w:type="spellStart"/>
        <w:r w:rsidRPr="00A957F6">
          <w:rPr>
            <w:b/>
            <w:bCs/>
            <w:lang w:val="en-US"/>
          </w:rPr>
          <w:t>EMCoS</w:t>
        </w:r>
        <w:proofErr w:type="spellEnd"/>
      </w:hyperlink>
      <w:r w:rsidRPr="00F23A06">
        <w:rPr>
          <w:lang w:val="en-US"/>
        </w:rPr>
        <w:t xml:space="preserve">, </w:t>
      </w:r>
      <w:hyperlink r:id="rId14" w:history="1">
        <w:r w:rsidRPr="00A957F6">
          <w:rPr>
            <w:b/>
            <w:bCs/>
            <w:lang w:val="en-US"/>
          </w:rPr>
          <w:t>FEKO</w:t>
        </w:r>
      </w:hyperlink>
      <w:r w:rsidRPr="00F23A06">
        <w:rPr>
          <w:lang w:val="en-US"/>
        </w:rPr>
        <w:t xml:space="preserve">, </w:t>
      </w:r>
      <w:hyperlink r:id="rId15" w:history="1">
        <w:r w:rsidRPr="00A957F6">
          <w:rPr>
            <w:b/>
            <w:bCs/>
            <w:lang w:val="en-US"/>
          </w:rPr>
          <w:t>HFSS</w:t>
        </w:r>
      </w:hyperlink>
      <w:r w:rsidRPr="00F23A06">
        <w:rPr>
          <w:lang w:val="en-US"/>
        </w:rPr>
        <w:t xml:space="preserve">, etc.). </w:t>
      </w:r>
      <w:r>
        <w:rPr>
          <w:lang w:val="en-US"/>
        </w:rPr>
        <w:t xml:space="preserve">He </w:t>
      </w:r>
      <w:r w:rsidRPr="00F23A06">
        <w:rPr>
          <w:lang w:val="en-US"/>
        </w:rPr>
        <w:t xml:space="preserve">can also offer guidance on how to implement cost-effective </w:t>
      </w:r>
      <w:r w:rsidRPr="00F23A06">
        <w:rPr>
          <w:lang w:val="en-US"/>
        </w:rPr>
        <w:lastRenderedPageBreak/>
        <w:t xml:space="preserve">numerical simulation activities in your company’s process. Many industrial examples I have experienced can be downloaded </w:t>
      </w:r>
      <w:r>
        <w:rPr>
          <w:lang w:val="en-US"/>
        </w:rPr>
        <w:t>&lt;</w:t>
      </w:r>
      <w:hyperlink r:id="rId16" w:history="1">
        <w:r w:rsidRPr="00F23A06">
          <w:rPr>
            <w:rStyle w:val="Hyperlink"/>
            <w:rFonts w:cs="Arial"/>
            <w:lang w:val="en-US"/>
          </w:rPr>
          <w:t>here</w:t>
        </w:r>
      </w:hyperlink>
      <w:r>
        <w:rPr>
          <w:lang w:val="en-US"/>
        </w:rPr>
        <w:t>&gt;.</w:t>
      </w:r>
    </w:p>
    <w:p w14:paraId="5A51C708" w14:textId="28106DCE" w:rsidR="00446D58" w:rsidRDefault="00446D58" w:rsidP="00446D58">
      <w:pPr>
        <w:spacing w:before="240" w:after="120"/>
        <w:jc w:val="both"/>
        <w:rPr>
          <w:lang w:val="en-US"/>
        </w:rPr>
      </w:pPr>
      <w:r>
        <w:rPr>
          <w:noProof/>
        </w:rPr>
        <w:drawing>
          <wp:inline distT="0" distB="0" distL="0" distR="0" wp14:anchorId="19515221" wp14:editId="5EFEEFEF">
            <wp:extent cx="5486400" cy="143329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486400" cy="1433296"/>
                    </a:xfrm>
                    <a:prstGeom prst="rect">
                      <a:avLst/>
                    </a:prstGeom>
                  </pic:spPr>
                </pic:pic>
              </a:graphicData>
            </a:graphic>
          </wp:inline>
        </w:drawing>
      </w:r>
    </w:p>
    <w:p w14:paraId="21034A61" w14:textId="77777777" w:rsidR="00446D58" w:rsidRDefault="00446D58" w:rsidP="00446D58">
      <w:pPr>
        <w:spacing w:before="240" w:after="120"/>
        <w:jc w:val="both"/>
        <w:rPr>
          <w:b/>
          <w:bCs/>
          <w:sz w:val="40"/>
          <w:szCs w:val="40"/>
          <w:lang w:val="en-US"/>
        </w:rPr>
      </w:pPr>
      <w:r w:rsidRPr="00446D58">
        <w:rPr>
          <w:b/>
          <w:bCs/>
          <w:sz w:val="40"/>
          <w:szCs w:val="40"/>
          <w:lang w:val="en-US"/>
        </w:rPr>
        <w:t xml:space="preserve">Compliance and Product Regulatory Approvals </w:t>
      </w:r>
    </w:p>
    <w:p w14:paraId="38BF191C" w14:textId="51648684" w:rsidR="00446D58" w:rsidRPr="00446D58" w:rsidRDefault="00446D58" w:rsidP="00446D58">
      <w:pPr>
        <w:pStyle w:val="ListParagraph"/>
        <w:numPr>
          <w:ilvl w:val="0"/>
          <w:numId w:val="2"/>
        </w:numPr>
        <w:spacing w:before="240" w:after="120"/>
        <w:jc w:val="both"/>
        <w:rPr>
          <w:sz w:val="40"/>
          <w:szCs w:val="40"/>
          <w:lang w:val="en-AU"/>
        </w:rPr>
      </w:pPr>
      <w:r w:rsidRPr="00446D58">
        <w:rPr>
          <w:b/>
          <w:bCs/>
          <w:sz w:val="40"/>
          <w:szCs w:val="40"/>
          <w:lang w:val="en-US"/>
        </w:rPr>
        <w:t>to Sell Your Products in AU</w:t>
      </w:r>
      <w:r>
        <w:rPr>
          <w:b/>
          <w:bCs/>
          <w:sz w:val="40"/>
          <w:szCs w:val="40"/>
          <w:lang w:val="en-US"/>
        </w:rPr>
        <w:t>/NZ</w:t>
      </w:r>
      <w:r w:rsidRPr="00446D58">
        <w:rPr>
          <w:b/>
          <w:bCs/>
          <w:sz w:val="40"/>
          <w:szCs w:val="40"/>
          <w:lang w:val="en-US"/>
        </w:rPr>
        <w:t xml:space="preserve"> &amp; Globally</w:t>
      </w:r>
    </w:p>
    <w:p w14:paraId="555B99FD" w14:textId="77777777" w:rsidR="00446D58" w:rsidRPr="00446D58" w:rsidRDefault="00446D58" w:rsidP="00446D58">
      <w:pPr>
        <w:spacing w:before="240" w:after="120"/>
        <w:jc w:val="both"/>
        <w:rPr>
          <w:rFonts w:ascii="Lucida Calligraphy" w:hAnsi="Lucida Calligraphy"/>
          <w:color w:val="0070C0"/>
          <w:lang w:val="en-US"/>
        </w:rPr>
      </w:pPr>
      <w:r w:rsidRPr="00446D58">
        <w:rPr>
          <w:rFonts w:ascii="Lucida Calligraphy" w:hAnsi="Lucida Calligraphy"/>
          <w:color w:val="0070C0"/>
          <w:lang w:val="en-US"/>
        </w:rPr>
        <w:t>You have a great innovative idea, you start building the prototypes, project has now Kicked off.  On the journey of Concept to Reality –Design, Develop, Test &amp; Validate.</w:t>
      </w:r>
    </w:p>
    <w:p w14:paraId="510AD3D1" w14:textId="0D0E4BAC" w:rsidR="00446D58" w:rsidRPr="00446D58" w:rsidRDefault="00446D58" w:rsidP="00446D58">
      <w:pPr>
        <w:spacing w:before="240" w:after="120"/>
        <w:jc w:val="both"/>
        <w:rPr>
          <w:rFonts w:ascii="Lucida Calligraphy" w:hAnsi="Lucida Calligraphy"/>
          <w:color w:val="0070C0"/>
          <w:lang w:val="en-US"/>
        </w:rPr>
      </w:pPr>
      <w:r w:rsidRPr="00446D58">
        <w:rPr>
          <w:rFonts w:ascii="Lucida Calligraphy" w:hAnsi="Lucida Calligraphy"/>
          <w:color w:val="0070C0"/>
          <w:lang w:val="en-US"/>
        </w:rPr>
        <w:t xml:space="preserve">Several things to consider during this pathway……critical for the project’s progress </w:t>
      </w:r>
    </w:p>
    <w:p w14:paraId="7879B74F" w14:textId="5AFF45E6" w:rsidR="00446D58" w:rsidRDefault="00446D58" w:rsidP="00446D58">
      <w:pPr>
        <w:pStyle w:val="NoSpacing"/>
        <w:numPr>
          <w:ilvl w:val="0"/>
          <w:numId w:val="3"/>
        </w:numPr>
        <w:rPr>
          <w:lang w:val="en-US"/>
        </w:rPr>
      </w:pPr>
      <w:r>
        <w:rPr>
          <w:lang w:val="en-US"/>
        </w:rPr>
        <w:t xml:space="preserve">What </w:t>
      </w:r>
      <w:r>
        <w:rPr>
          <w:b/>
          <w:bCs/>
          <w:lang w:val="en-US"/>
        </w:rPr>
        <w:t>S</w:t>
      </w:r>
      <w:r w:rsidRPr="00446D58">
        <w:rPr>
          <w:b/>
          <w:bCs/>
          <w:lang w:val="en-US"/>
        </w:rPr>
        <w:t>tandards</w:t>
      </w:r>
      <w:r>
        <w:rPr>
          <w:lang w:val="en-US"/>
        </w:rPr>
        <w:t xml:space="preserve"> to apply?</w:t>
      </w:r>
    </w:p>
    <w:p w14:paraId="543A99C8" w14:textId="73938B87" w:rsidR="00446D58" w:rsidRDefault="00446D58" w:rsidP="00446D58">
      <w:pPr>
        <w:pStyle w:val="NoSpacing"/>
        <w:numPr>
          <w:ilvl w:val="0"/>
          <w:numId w:val="3"/>
        </w:numPr>
        <w:rPr>
          <w:lang w:val="en-US"/>
        </w:rPr>
      </w:pPr>
      <w:r>
        <w:rPr>
          <w:lang w:val="en-US"/>
        </w:rPr>
        <w:t xml:space="preserve">What </w:t>
      </w:r>
      <w:r w:rsidRPr="00446D58">
        <w:rPr>
          <w:b/>
          <w:bCs/>
          <w:lang w:val="en-US"/>
        </w:rPr>
        <w:t>Regulations</w:t>
      </w:r>
      <w:r>
        <w:rPr>
          <w:lang w:val="en-US"/>
        </w:rPr>
        <w:t xml:space="preserve"> apply?</w:t>
      </w:r>
    </w:p>
    <w:p w14:paraId="7E5CAF9A" w14:textId="6AA1B247" w:rsidR="00446D58" w:rsidRDefault="00446D58" w:rsidP="00446D58">
      <w:pPr>
        <w:pStyle w:val="NoSpacing"/>
        <w:numPr>
          <w:ilvl w:val="0"/>
          <w:numId w:val="3"/>
        </w:numPr>
        <w:rPr>
          <w:lang w:val="en-US"/>
        </w:rPr>
      </w:pPr>
      <w:r>
        <w:rPr>
          <w:lang w:val="en-US"/>
        </w:rPr>
        <w:t xml:space="preserve">What </w:t>
      </w:r>
      <w:r w:rsidRPr="00446D58">
        <w:rPr>
          <w:b/>
          <w:bCs/>
          <w:lang w:val="en-US"/>
        </w:rPr>
        <w:t>Testing</w:t>
      </w:r>
      <w:r>
        <w:rPr>
          <w:lang w:val="en-US"/>
        </w:rPr>
        <w:t xml:space="preserve"> is needed? What if your product Passes or what if your product Fails the tests?</w:t>
      </w:r>
    </w:p>
    <w:p w14:paraId="5CF600FB" w14:textId="04718BBA" w:rsidR="00446D58" w:rsidRDefault="00446D58" w:rsidP="00446D58">
      <w:pPr>
        <w:pStyle w:val="NoSpacing"/>
        <w:numPr>
          <w:ilvl w:val="0"/>
          <w:numId w:val="3"/>
        </w:numPr>
        <w:rPr>
          <w:lang w:val="en-US"/>
        </w:rPr>
      </w:pPr>
      <w:r>
        <w:rPr>
          <w:lang w:val="en-US"/>
        </w:rPr>
        <w:t xml:space="preserve">What markets you want to sell to? Hence, what </w:t>
      </w:r>
      <w:r w:rsidRPr="00446D58">
        <w:rPr>
          <w:b/>
          <w:bCs/>
          <w:lang w:val="en-US"/>
        </w:rPr>
        <w:t>Certifications</w:t>
      </w:r>
      <w:r>
        <w:rPr>
          <w:lang w:val="en-US"/>
        </w:rPr>
        <w:t xml:space="preserve"> are required?</w:t>
      </w:r>
    </w:p>
    <w:p w14:paraId="130A217C" w14:textId="6ABB8C4B" w:rsidR="00446D58" w:rsidRDefault="00446D58" w:rsidP="00446D58">
      <w:pPr>
        <w:pStyle w:val="NoSpacing"/>
        <w:numPr>
          <w:ilvl w:val="0"/>
          <w:numId w:val="3"/>
        </w:numPr>
        <w:rPr>
          <w:lang w:val="en-US"/>
        </w:rPr>
      </w:pPr>
      <w:r w:rsidRPr="00446D58">
        <w:rPr>
          <w:b/>
          <w:bCs/>
          <w:lang w:val="en-US"/>
        </w:rPr>
        <w:t>Outdoor use</w:t>
      </w:r>
      <w:r>
        <w:rPr>
          <w:lang w:val="en-US"/>
        </w:rPr>
        <w:t xml:space="preserve"> of your product, have you considered Thermal &amp; Humidity testing, Water Ingress testing, Dust tolerance, UV protection.</w:t>
      </w:r>
    </w:p>
    <w:p w14:paraId="3801F7BC" w14:textId="270EB0AB" w:rsidR="00446D58" w:rsidRDefault="00446D58" w:rsidP="00446D58">
      <w:pPr>
        <w:pStyle w:val="NoSpacing"/>
        <w:numPr>
          <w:ilvl w:val="0"/>
          <w:numId w:val="3"/>
        </w:numPr>
        <w:rPr>
          <w:lang w:val="en-US"/>
        </w:rPr>
      </w:pPr>
      <w:proofErr w:type="gramStart"/>
      <w:r>
        <w:rPr>
          <w:lang w:val="en-US"/>
        </w:rPr>
        <w:t>Product connects</w:t>
      </w:r>
      <w:proofErr w:type="gramEnd"/>
      <w:r>
        <w:rPr>
          <w:lang w:val="en-US"/>
        </w:rPr>
        <w:t xml:space="preserve"> to the </w:t>
      </w:r>
      <w:proofErr w:type="gramStart"/>
      <w:r>
        <w:rPr>
          <w:lang w:val="en-US"/>
        </w:rPr>
        <w:t>internet,</w:t>
      </w:r>
      <w:proofErr w:type="gramEnd"/>
      <w:r>
        <w:rPr>
          <w:lang w:val="en-US"/>
        </w:rPr>
        <w:t xml:space="preserve"> does it comply with </w:t>
      </w:r>
      <w:r w:rsidRPr="00446D58">
        <w:rPr>
          <w:b/>
          <w:bCs/>
          <w:lang w:val="en-US"/>
        </w:rPr>
        <w:t>Cyber Security</w:t>
      </w:r>
      <w:r>
        <w:rPr>
          <w:lang w:val="en-US"/>
        </w:rPr>
        <w:t>?</w:t>
      </w:r>
    </w:p>
    <w:p w14:paraId="799C6337" w14:textId="38BA18D2" w:rsidR="00446D58" w:rsidRDefault="00446D58" w:rsidP="00446D58">
      <w:pPr>
        <w:spacing w:before="240" w:after="120"/>
        <w:ind w:left="2160" w:firstLine="720"/>
        <w:jc w:val="both"/>
        <w:rPr>
          <w:lang w:val="en-US"/>
        </w:rPr>
      </w:pPr>
      <w:r w:rsidRPr="00446D58">
        <w:rPr>
          <w:b/>
          <w:bCs/>
          <w:lang w:val="en-US"/>
        </w:rPr>
        <w:t>PLAN TO PASS</w:t>
      </w:r>
      <w:r>
        <w:rPr>
          <w:b/>
          <w:bCs/>
          <w:lang w:val="en-US"/>
        </w:rPr>
        <w:t xml:space="preserve">    -     </w:t>
      </w:r>
      <w:r w:rsidRPr="00446D58">
        <w:rPr>
          <w:b/>
          <w:bCs/>
          <w:lang w:val="en-US"/>
        </w:rPr>
        <w:t>FAIL TO LEARN</w:t>
      </w:r>
    </w:p>
    <w:p w14:paraId="68CB0C37" w14:textId="6D863182" w:rsidR="00446D58" w:rsidRPr="00446D58" w:rsidRDefault="00C37414" w:rsidP="00446D58">
      <w:pPr>
        <w:spacing w:before="240" w:after="120"/>
        <w:jc w:val="both"/>
        <w:rPr>
          <w:lang w:val="en-AU"/>
        </w:rPr>
      </w:pPr>
      <w:r>
        <w:rPr>
          <w:noProof/>
          <w:lang w:val="en-US"/>
        </w:rPr>
        <w:drawing>
          <wp:anchor distT="0" distB="0" distL="114300" distR="114300" simplePos="0" relativeHeight="251658240" behindDoc="0" locked="0" layoutInCell="1" allowOverlap="1" wp14:anchorId="08B2F273" wp14:editId="0FC494CA">
            <wp:simplePos x="0" y="0"/>
            <wp:positionH relativeFrom="margin">
              <wp:posOffset>2057400</wp:posOffset>
            </wp:positionH>
            <wp:positionV relativeFrom="paragraph">
              <wp:posOffset>1052195</wp:posOffset>
            </wp:positionV>
            <wp:extent cx="1504950" cy="2257425"/>
            <wp:effectExtent l="38100" t="38100" r="38100" b="47625"/>
            <wp:wrapNone/>
            <wp:docPr id="4" name="Picture 4" descr="A couple of men in sui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couple of men in suits&#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504950" cy="2257425"/>
                    </a:xfrm>
                    <a:prstGeom prst="rect">
                      <a:avLst/>
                    </a:prstGeom>
                    <a:scene3d>
                      <a:camera prst="orthographicFront">
                        <a:rot lat="0" lon="0" rev="0"/>
                      </a:camera>
                      <a:lightRig rig="threePt" dir="t"/>
                    </a:scene3d>
                  </pic:spPr>
                </pic:pic>
              </a:graphicData>
            </a:graphic>
            <wp14:sizeRelH relativeFrom="page">
              <wp14:pctWidth>0</wp14:pctWidth>
            </wp14:sizeRelH>
            <wp14:sizeRelV relativeFrom="page">
              <wp14:pctHeight>0</wp14:pctHeight>
            </wp14:sizeRelV>
          </wp:anchor>
        </w:drawing>
      </w:r>
      <w:r w:rsidR="00446D58" w:rsidRPr="00446D58">
        <w:rPr>
          <w:lang w:val="en-US"/>
        </w:rPr>
        <w:t xml:space="preserve"> This session will cover how to ensure that the product is compliant with </w:t>
      </w:r>
      <w:r w:rsidR="00446D58" w:rsidRPr="00446D58">
        <w:rPr>
          <w:u w:val="single"/>
          <w:lang w:val="en-US"/>
        </w:rPr>
        <w:t xml:space="preserve">mandatory </w:t>
      </w:r>
      <w:r w:rsidR="00446D58" w:rsidRPr="00446D58">
        <w:rPr>
          <w:lang w:val="en-US"/>
        </w:rPr>
        <w:t>regulations, which countries to market and sell your product, standards you need to test your product to, how you should configure your products for testing, what regulations apply for your product and after testing, how to complete the approvals? At C-PRAV, we specialize in and have guided hundreds of various manufacturers to sell their products globally.</w:t>
      </w:r>
    </w:p>
    <w:p w14:paraId="2529DFCA" w14:textId="2E2F741C" w:rsidR="00446D58" w:rsidRDefault="00446D58" w:rsidP="00446D58">
      <w:pPr>
        <w:spacing w:before="240" w:after="120"/>
        <w:jc w:val="both"/>
        <w:rPr>
          <w:lang w:val="en-US"/>
        </w:rPr>
      </w:pPr>
    </w:p>
    <w:p w14:paraId="386D9B38" w14:textId="75DE2E4C" w:rsidR="00446D58" w:rsidRDefault="00446D58" w:rsidP="00446D58">
      <w:pPr>
        <w:spacing w:before="240" w:after="120"/>
        <w:jc w:val="both"/>
        <w:rPr>
          <w:lang w:val="en-US"/>
        </w:rPr>
      </w:pPr>
    </w:p>
    <w:p w14:paraId="775A974B" w14:textId="51D975D7" w:rsidR="00446D58" w:rsidRDefault="00446D58" w:rsidP="00446D58">
      <w:pPr>
        <w:spacing w:before="240" w:after="120"/>
        <w:jc w:val="both"/>
        <w:rPr>
          <w:lang w:val="en-US"/>
        </w:rPr>
      </w:pPr>
    </w:p>
    <w:p w14:paraId="4E2DF329" w14:textId="77777777" w:rsidR="00446D58" w:rsidRDefault="00446D58" w:rsidP="00446D58">
      <w:pPr>
        <w:spacing w:before="240" w:after="120"/>
        <w:jc w:val="both"/>
        <w:rPr>
          <w:lang w:val="en-US"/>
        </w:rPr>
      </w:pPr>
    </w:p>
    <w:p w14:paraId="78E7D6AB" w14:textId="20EB662F" w:rsidR="00446D58" w:rsidRPr="00C37414" w:rsidRDefault="00446D58" w:rsidP="00446D58">
      <w:pPr>
        <w:pStyle w:val="NoSpacing"/>
        <w:rPr>
          <w:b/>
          <w:bCs/>
          <w:lang w:val="en-AU"/>
        </w:rPr>
      </w:pPr>
      <w:r w:rsidRPr="00446D58">
        <w:rPr>
          <w:b/>
          <w:bCs/>
          <w:lang w:val="en-US"/>
        </w:rPr>
        <w:t>PRAVEEN RAO</w: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sidRPr="00C37414">
        <w:rPr>
          <w:b/>
          <w:bCs/>
          <w:lang w:val="en-US"/>
        </w:rPr>
        <w:t>Anup Aundhakar</w:t>
      </w:r>
    </w:p>
    <w:p w14:paraId="71234F56" w14:textId="294B2343" w:rsidR="00446D58" w:rsidRPr="00446D58" w:rsidRDefault="00446D58" w:rsidP="00446D58">
      <w:pPr>
        <w:pStyle w:val="NoSpacing"/>
        <w:rPr>
          <w:lang w:val="en-AU"/>
        </w:rPr>
      </w:pPr>
      <w:r w:rsidRPr="00446D58">
        <w:rPr>
          <w:lang w:val="en-US"/>
        </w:rPr>
        <w:lastRenderedPageBreak/>
        <w:t>CEO, Technical Director</w: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Operation Director</w:t>
      </w:r>
    </w:p>
    <w:p w14:paraId="72A781C3" w14:textId="00A4FE66" w:rsidR="00446D58" w:rsidRPr="00446D58" w:rsidRDefault="00446D58" w:rsidP="00446D58">
      <w:pPr>
        <w:pStyle w:val="NoSpacing"/>
        <w:rPr>
          <w:lang w:val="en-AU"/>
        </w:rPr>
      </w:pPr>
      <w:r w:rsidRPr="00446D58">
        <w:rPr>
          <w:lang w:val="en-US"/>
        </w:rPr>
        <w:t>C-PRAV Group</w: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C-PRAV Australia</w:t>
      </w:r>
    </w:p>
    <w:p w14:paraId="1F2A08DB" w14:textId="7B62033D" w:rsidR="00446D58" w:rsidRPr="00446D58" w:rsidRDefault="00446D58" w:rsidP="00446D58">
      <w:pPr>
        <w:pStyle w:val="NoSpacing"/>
        <w:rPr>
          <w:lang w:val="en-AU"/>
        </w:rPr>
      </w:pPr>
      <w:hyperlink r:id="rId19" w:history="1">
        <w:r w:rsidRPr="00446D58">
          <w:rPr>
            <w:rStyle w:val="Hyperlink"/>
            <w:sz w:val="24"/>
            <w:szCs w:val="24"/>
            <w:lang w:val="en-US"/>
          </w:rPr>
          <w:t>Praveen@c-prav.com</w:t>
        </w:r>
      </w:hyperlink>
      <w:r w:rsidRPr="00446D58">
        <w:rPr>
          <w:lang w:val="en-US"/>
        </w:rPr>
        <w:t xml:space="preserve"> </w: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hyperlink r:id="rId20" w:history="1">
        <w:r w:rsidRPr="00DB4FBF">
          <w:rPr>
            <w:rStyle w:val="Hyperlink"/>
            <w:lang w:val="en-US"/>
          </w:rPr>
          <w:t>Anup@C-PRAV.com</w:t>
        </w:r>
      </w:hyperlink>
      <w:r>
        <w:rPr>
          <w:lang w:val="en-US"/>
        </w:rPr>
        <w:t xml:space="preserve"> </w:t>
      </w:r>
    </w:p>
    <w:p w14:paraId="58300396" w14:textId="701CEE35" w:rsidR="00446D58" w:rsidRDefault="00446D58" w:rsidP="00446D58">
      <w:pPr>
        <w:pStyle w:val="NoSpacing"/>
      </w:pPr>
      <w:r>
        <w:t>+61 412 258 952</w:t>
      </w:r>
      <w:r>
        <w:tab/>
      </w:r>
      <w:r>
        <w:tab/>
      </w:r>
      <w:r>
        <w:tab/>
      </w:r>
      <w:r>
        <w:tab/>
      </w:r>
      <w:r>
        <w:tab/>
      </w:r>
      <w:r>
        <w:tab/>
      </w:r>
      <w:r>
        <w:tab/>
      </w:r>
      <w:r>
        <w:tab/>
        <w:t>+61 478 653 461</w:t>
      </w:r>
    </w:p>
    <w:p w14:paraId="098C53D4" w14:textId="77777777" w:rsidR="000004FD" w:rsidRDefault="000004FD" w:rsidP="00446D58">
      <w:pPr>
        <w:pStyle w:val="NoSpacing"/>
      </w:pPr>
    </w:p>
    <w:p w14:paraId="540053A6" w14:textId="3D2DC8A9" w:rsidR="000004FD" w:rsidRDefault="000004FD" w:rsidP="000004FD">
      <w:pPr>
        <w:pStyle w:val="NoSpacing"/>
        <w:jc w:val="center"/>
        <w:rPr>
          <w:b/>
          <w:bCs/>
        </w:rPr>
      </w:pPr>
      <w:r>
        <w:rPr>
          <w:b/>
          <w:bCs/>
        </w:rPr>
        <w:t>------------------------------------------------------------------------------------------------------------------------</w:t>
      </w:r>
    </w:p>
    <w:p w14:paraId="31104CEC" w14:textId="77777777" w:rsidR="000004FD" w:rsidRDefault="000004FD" w:rsidP="000004FD">
      <w:pPr>
        <w:pStyle w:val="NoSpacing"/>
        <w:jc w:val="center"/>
        <w:rPr>
          <w:b/>
          <w:bCs/>
        </w:rPr>
      </w:pPr>
    </w:p>
    <w:p w14:paraId="1E9AB3C3" w14:textId="2B95E8CA" w:rsidR="000004FD" w:rsidRDefault="000004FD" w:rsidP="000004FD">
      <w:pPr>
        <w:pStyle w:val="NoSpacing"/>
        <w:jc w:val="center"/>
        <w:rPr>
          <w:b/>
          <w:bCs/>
        </w:rPr>
      </w:pPr>
      <w:r w:rsidRPr="000004FD">
        <w:rPr>
          <w:b/>
          <w:bCs/>
        </w:rPr>
        <w:t xml:space="preserve">EMC with EMC </w:t>
      </w:r>
    </w:p>
    <w:p w14:paraId="18C23F80" w14:textId="0B8F96D9" w:rsidR="000004FD" w:rsidRDefault="000004FD" w:rsidP="000004FD">
      <w:pPr>
        <w:pStyle w:val="NoSpacing"/>
        <w:jc w:val="center"/>
        <w:rPr>
          <w:b/>
          <w:bCs/>
        </w:rPr>
      </w:pPr>
      <w:r w:rsidRPr="000004FD">
        <w:rPr>
          <w:b/>
          <w:bCs/>
        </w:rPr>
        <w:t>(Electromagnetic Compatibility with Electromechanical Connections)</w:t>
      </w:r>
    </w:p>
    <w:p w14:paraId="007CF39F" w14:textId="4816C6D8" w:rsidR="000004FD" w:rsidRDefault="000004FD" w:rsidP="000004FD">
      <w:pPr>
        <w:pStyle w:val="NoSpacing"/>
        <w:jc w:val="center"/>
        <w:rPr>
          <w:b/>
          <w:bCs/>
        </w:rPr>
      </w:pPr>
      <w:r>
        <w:rPr>
          <w:b/>
          <w:bCs/>
        </w:rPr>
        <w:t>Presentation By Wurth Electronics</w:t>
      </w:r>
    </w:p>
    <w:p w14:paraId="6FAEF0CC" w14:textId="77777777" w:rsidR="000004FD" w:rsidRDefault="000004FD" w:rsidP="000004FD">
      <w:pPr>
        <w:pStyle w:val="NoSpacing"/>
        <w:jc w:val="center"/>
        <w:rPr>
          <w:b/>
          <w:bCs/>
        </w:rPr>
      </w:pPr>
    </w:p>
    <w:p w14:paraId="56B9448A" w14:textId="122267C3" w:rsidR="000004FD" w:rsidRPr="000004FD" w:rsidRDefault="000004FD" w:rsidP="000004FD">
      <w:pPr>
        <w:pStyle w:val="NoSpacing"/>
        <w:jc w:val="center"/>
      </w:pPr>
      <w:r w:rsidRPr="000004FD">
        <w:t>In this seminar, we will discuss about mitigating potential EMC issues with board to board and wire to board connections. We will also explore on grounding, coupling path and how to employ proper shielding.</w:t>
      </w:r>
    </w:p>
    <w:sectPr w:rsidR="000004FD" w:rsidRPr="000004F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Lucida Calligraphy">
    <w:panose1 w:val="03010101010101010101"/>
    <w:charset w:val="00"/>
    <w:family w:val="script"/>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9E445D"/>
    <w:multiLevelType w:val="hybridMultilevel"/>
    <w:tmpl w:val="B9C68F2C"/>
    <w:lvl w:ilvl="0" w:tplc="4AB8D902">
      <w:numFmt w:val="bullet"/>
      <w:lvlText w:val="-"/>
      <w:lvlJc w:val="left"/>
      <w:pPr>
        <w:ind w:left="420" w:hanging="360"/>
      </w:pPr>
      <w:rPr>
        <w:rFonts w:ascii="Aptos" w:eastAsiaTheme="minorHAnsi" w:hAnsi="Aptos" w:cstheme="minorBidi"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1" w15:restartNumberingAfterBreak="0">
    <w:nsid w:val="2C382CCA"/>
    <w:multiLevelType w:val="hybridMultilevel"/>
    <w:tmpl w:val="CB10D762"/>
    <w:lvl w:ilvl="0" w:tplc="61A8CFBC">
      <w:numFmt w:val="bullet"/>
      <w:lvlText w:val="-"/>
      <w:lvlJc w:val="left"/>
      <w:pPr>
        <w:ind w:left="450" w:hanging="360"/>
      </w:pPr>
      <w:rPr>
        <w:rFonts w:ascii="Aptos" w:eastAsiaTheme="minorHAnsi" w:hAnsi="Aptos" w:cstheme="minorBidi" w:hint="default"/>
        <w:b/>
      </w:rPr>
    </w:lvl>
    <w:lvl w:ilvl="1" w:tplc="0C090003" w:tentative="1">
      <w:start w:val="1"/>
      <w:numFmt w:val="bullet"/>
      <w:lvlText w:val="o"/>
      <w:lvlJc w:val="left"/>
      <w:pPr>
        <w:ind w:left="1170" w:hanging="360"/>
      </w:pPr>
      <w:rPr>
        <w:rFonts w:ascii="Courier New" w:hAnsi="Courier New" w:cs="Courier New" w:hint="default"/>
      </w:rPr>
    </w:lvl>
    <w:lvl w:ilvl="2" w:tplc="0C090005" w:tentative="1">
      <w:start w:val="1"/>
      <w:numFmt w:val="bullet"/>
      <w:lvlText w:val=""/>
      <w:lvlJc w:val="left"/>
      <w:pPr>
        <w:ind w:left="1890" w:hanging="360"/>
      </w:pPr>
      <w:rPr>
        <w:rFonts w:ascii="Wingdings" w:hAnsi="Wingdings" w:hint="default"/>
      </w:rPr>
    </w:lvl>
    <w:lvl w:ilvl="3" w:tplc="0C090001" w:tentative="1">
      <w:start w:val="1"/>
      <w:numFmt w:val="bullet"/>
      <w:lvlText w:val=""/>
      <w:lvlJc w:val="left"/>
      <w:pPr>
        <w:ind w:left="2610" w:hanging="360"/>
      </w:pPr>
      <w:rPr>
        <w:rFonts w:ascii="Symbol" w:hAnsi="Symbol" w:hint="default"/>
      </w:rPr>
    </w:lvl>
    <w:lvl w:ilvl="4" w:tplc="0C090003" w:tentative="1">
      <w:start w:val="1"/>
      <w:numFmt w:val="bullet"/>
      <w:lvlText w:val="o"/>
      <w:lvlJc w:val="left"/>
      <w:pPr>
        <w:ind w:left="3330" w:hanging="360"/>
      </w:pPr>
      <w:rPr>
        <w:rFonts w:ascii="Courier New" w:hAnsi="Courier New" w:cs="Courier New" w:hint="default"/>
      </w:rPr>
    </w:lvl>
    <w:lvl w:ilvl="5" w:tplc="0C090005" w:tentative="1">
      <w:start w:val="1"/>
      <w:numFmt w:val="bullet"/>
      <w:lvlText w:val=""/>
      <w:lvlJc w:val="left"/>
      <w:pPr>
        <w:ind w:left="4050" w:hanging="360"/>
      </w:pPr>
      <w:rPr>
        <w:rFonts w:ascii="Wingdings" w:hAnsi="Wingdings" w:hint="default"/>
      </w:rPr>
    </w:lvl>
    <w:lvl w:ilvl="6" w:tplc="0C090001" w:tentative="1">
      <w:start w:val="1"/>
      <w:numFmt w:val="bullet"/>
      <w:lvlText w:val=""/>
      <w:lvlJc w:val="left"/>
      <w:pPr>
        <w:ind w:left="4770" w:hanging="360"/>
      </w:pPr>
      <w:rPr>
        <w:rFonts w:ascii="Symbol" w:hAnsi="Symbol" w:hint="default"/>
      </w:rPr>
    </w:lvl>
    <w:lvl w:ilvl="7" w:tplc="0C090003" w:tentative="1">
      <w:start w:val="1"/>
      <w:numFmt w:val="bullet"/>
      <w:lvlText w:val="o"/>
      <w:lvlJc w:val="left"/>
      <w:pPr>
        <w:ind w:left="5490" w:hanging="360"/>
      </w:pPr>
      <w:rPr>
        <w:rFonts w:ascii="Courier New" w:hAnsi="Courier New" w:cs="Courier New" w:hint="default"/>
      </w:rPr>
    </w:lvl>
    <w:lvl w:ilvl="8" w:tplc="0C090005" w:tentative="1">
      <w:start w:val="1"/>
      <w:numFmt w:val="bullet"/>
      <w:lvlText w:val=""/>
      <w:lvlJc w:val="left"/>
      <w:pPr>
        <w:ind w:left="6210" w:hanging="360"/>
      </w:pPr>
      <w:rPr>
        <w:rFonts w:ascii="Wingdings" w:hAnsi="Wingdings" w:hint="default"/>
      </w:rPr>
    </w:lvl>
  </w:abstractNum>
  <w:abstractNum w:abstractNumId="2" w15:restartNumberingAfterBreak="0">
    <w:nsid w:val="7B391089"/>
    <w:multiLevelType w:val="hybridMultilevel"/>
    <w:tmpl w:val="03007702"/>
    <w:lvl w:ilvl="0" w:tplc="0C09000B">
      <w:start w:val="1"/>
      <w:numFmt w:val="bullet"/>
      <w:lvlText w:val=""/>
      <w:lvlJc w:val="left"/>
      <w:pPr>
        <w:ind w:left="450" w:hanging="360"/>
      </w:pPr>
      <w:rPr>
        <w:rFonts w:ascii="Wingdings" w:hAnsi="Wingdings" w:hint="default"/>
        <w:b/>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num w:numId="1" w16cid:durableId="2054498095">
    <w:abstractNumId w:val="0"/>
  </w:num>
  <w:num w:numId="2" w16cid:durableId="1841120608">
    <w:abstractNumId w:val="1"/>
  </w:num>
  <w:num w:numId="3" w16cid:durableId="14094202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F4C"/>
    <w:rsid w:val="000004FD"/>
    <w:rsid w:val="001B569A"/>
    <w:rsid w:val="001D2F4C"/>
    <w:rsid w:val="003D683F"/>
    <w:rsid w:val="003D6F63"/>
    <w:rsid w:val="00446D58"/>
    <w:rsid w:val="00575CD4"/>
    <w:rsid w:val="005964AB"/>
    <w:rsid w:val="00704495"/>
    <w:rsid w:val="008E16EA"/>
    <w:rsid w:val="00902834"/>
    <w:rsid w:val="00A555B7"/>
    <w:rsid w:val="00AC4589"/>
    <w:rsid w:val="00BC3F52"/>
    <w:rsid w:val="00C37414"/>
    <w:rsid w:val="00C82D58"/>
    <w:rsid w:val="00D543B1"/>
    <w:rsid w:val="00DC7D8C"/>
    <w:rsid w:val="00F10BB1"/>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88F465"/>
  <w15:chartTrackingRefBased/>
  <w15:docId w15:val="{D84EE916-94ED-4251-9CCE-F353BE8E3D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D2F4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D2F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D2F4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D2F4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D2F4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D2F4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D2F4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D2F4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D2F4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2F4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D2F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D2F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D2F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D2F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D2F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D2F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D2F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D2F4C"/>
    <w:rPr>
      <w:rFonts w:eastAsiaTheme="majorEastAsia" w:cstheme="majorBidi"/>
      <w:color w:val="272727" w:themeColor="text1" w:themeTint="D8"/>
    </w:rPr>
  </w:style>
  <w:style w:type="paragraph" w:styleId="Title">
    <w:name w:val="Title"/>
    <w:basedOn w:val="Normal"/>
    <w:next w:val="Normal"/>
    <w:link w:val="TitleChar"/>
    <w:uiPriority w:val="10"/>
    <w:qFormat/>
    <w:rsid w:val="001D2F4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D2F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D2F4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D2F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D2F4C"/>
    <w:pPr>
      <w:spacing w:before="160"/>
      <w:jc w:val="center"/>
    </w:pPr>
    <w:rPr>
      <w:i/>
      <w:iCs/>
      <w:color w:val="404040" w:themeColor="text1" w:themeTint="BF"/>
    </w:rPr>
  </w:style>
  <w:style w:type="character" w:customStyle="1" w:styleId="QuoteChar">
    <w:name w:val="Quote Char"/>
    <w:basedOn w:val="DefaultParagraphFont"/>
    <w:link w:val="Quote"/>
    <w:uiPriority w:val="29"/>
    <w:rsid w:val="001D2F4C"/>
    <w:rPr>
      <w:i/>
      <w:iCs/>
      <w:color w:val="404040" w:themeColor="text1" w:themeTint="BF"/>
    </w:rPr>
  </w:style>
  <w:style w:type="paragraph" w:styleId="ListParagraph">
    <w:name w:val="List Paragraph"/>
    <w:basedOn w:val="Normal"/>
    <w:uiPriority w:val="34"/>
    <w:qFormat/>
    <w:rsid w:val="001D2F4C"/>
    <w:pPr>
      <w:ind w:left="720"/>
      <w:contextualSpacing/>
    </w:pPr>
  </w:style>
  <w:style w:type="character" w:styleId="IntenseEmphasis">
    <w:name w:val="Intense Emphasis"/>
    <w:basedOn w:val="DefaultParagraphFont"/>
    <w:uiPriority w:val="21"/>
    <w:qFormat/>
    <w:rsid w:val="001D2F4C"/>
    <w:rPr>
      <w:i/>
      <w:iCs/>
      <w:color w:val="0F4761" w:themeColor="accent1" w:themeShade="BF"/>
    </w:rPr>
  </w:style>
  <w:style w:type="paragraph" w:styleId="IntenseQuote">
    <w:name w:val="Intense Quote"/>
    <w:basedOn w:val="Normal"/>
    <w:next w:val="Normal"/>
    <w:link w:val="IntenseQuoteChar"/>
    <w:uiPriority w:val="30"/>
    <w:qFormat/>
    <w:rsid w:val="001D2F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D2F4C"/>
    <w:rPr>
      <w:i/>
      <w:iCs/>
      <w:color w:val="0F4761" w:themeColor="accent1" w:themeShade="BF"/>
    </w:rPr>
  </w:style>
  <w:style w:type="character" w:styleId="IntenseReference">
    <w:name w:val="Intense Reference"/>
    <w:basedOn w:val="DefaultParagraphFont"/>
    <w:uiPriority w:val="32"/>
    <w:qFormat/>
    <w:rsid w:val="001D2F4C"/>
    <w:rPr>
      <w:b/>
      <w:bCs/>
      <w:smallCaps/>
      <w:color w:val="0F4761" w:themeColor="accent1" w:themeShade="BF"/>
      <w:spacing w:val="5"/>
    </w:rPr>
  </w:style>
  <w:style w:type="character" w:styleId="Hyperlink">
    <w:name w:val="Hyperlink"/>
    <w:basedOn w:val="DefaultParagraphFont"/>
    <w:uiPriority w:val="99"/>
    <w:unhideWhenUsed/>
    <w:rsid w:val="001D2F4C"/>
    <w:rPr>
      <w:color w:val="467886" w:themeColor="hyperlink"/>
      <w:u w:val="single"/>
    </w:rPr>
  </w:style>
  <w:style w:type="character" w:styleId="UnresolvedMention">
    <w:name w:val="Unresolved Mention"/>
    <w:basedOn w:val="DefaultParagraphFont"/>
    <w:uiPriority w:val="99"/>
    <w:semiHidden/>
    <w:unhideWhenUsed/>
    <w:rsid w:val="001D2F4C"/>
    <w:rPr>
      <w:color w:val="605E5C"/>
      <w:shd w:val="clear" w:color="auto" w:fill="E1DFDD"/>
    </w:rPr>
  </w:style>
  <w:style w:type="paragraph" w:styleId="NoSpacing">
    <w:name w:val="No Spacing"/>
    <w:uiPriority w:val="1"/>
    <w:qFormat/>
    <w:rsid w:val="00446D5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9232231">
      <w:bodyDiv w:val="1"/>
      <w:marLeft w:val="0"/>
      <w:marRight w:val="0"/>
      <w:marTop w:val="0"/>
      <w:marBottom w:val="0"/>
      <w:divBdr>
        <w:top w:val="none" w:sz="0" w:space="0" w:color="auto"/>
        <w:left w:val="none" w:sz="0" w:space="0" w:color="auto"/>
        <w:bottom w:val="none" w:sz="0" w:space="0" w:color="auto"/>
        <w:right w:val="none" w:sz="0" w:space="0" w:color="auto"/>
      </w:divBdr>
    </w:div>
    <w:div w:id="502353120">
      <w:bodyDiv w:val="1"/>
      <w:marLeft w:val="0"/>
      <w:marRight w:val="0"/>
      <w:marTop w:val="0"/>
      <w:marBottom w:val="0"/>
      <w:divBdr>
        <w:top w:val="none" w:sz="0" w:space="0" w:color="auto"/>
        <w:left w:val="none" w:sz="0" w:space="0" w:color="auto"/>
        <w:bottom w:val="none" w:sz="0" w:space="0" w:color="auto"/>
        <w:right w:val="none" w:sz="0" w:space="0" w:color="auto"/>
      </w:divBdr>
    </w:div>
    <w:div w:id="850336685">
      <w:bodyDiv w:val="1"/>
      <w:marLeft w:val="0"/>
      <w:marRight w:val="0"/>
      <w:marTop w:val="0"/>
      <w:marBottom w:val="0"/>
      <w:divBdr>
        <w:top w:val="none" w:sz="0" w:space="0" w:color="auto"/>
        <w:left w:val="none" w:sz="0" w:space="0" w:color="auto"/>
        <w:bottom w:val="none" w:sz="0" w:space="0" w:color="auto"/>
        <w:right w:val="none" w:sz="0" w:space="0" w:color="auto"/>
      </w:divBdr>
    </w:div>
    <w:div w:id="959452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linkedin.com/search/results/all/?keywords=%23emcos&amp;origin=HASH_TAG_FROM_FEED" TargetMode="External"/><Relationship Id="rId18" Type="http://schemas.openxmlformats.org/officeDocument/2006/relationships/image" Target="media/image4.jpe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www.we-online.com/components/products/datasheet/890273327007CS.pdf" TargetMode="External"/><Relationship Id="rId12" Type="http://schemas.openxmlformats.org/officeDocument/2006/relationships/hyperlink" Target="https://www.linkedin.com/search/results/all/?keywords=%23cst&amp;origin=HASH_TAG_FROM_FEED" TargetMode="External"/><Relationship Id="rId1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hyperlink" Target="https://www.researchgate.net/profile/Marco-Klingler" TargetMode="External"/><Relationship Id="rId20" Type="http://schemas.openxmlformats.org/officeDocument/2006/relationships/hyperlink" Target="mailto:Anup@C-PRAV.com" TargetMode="External"/><Relationship Id="rId1" Type="http://schemas.openxmlformats.org/officeDocument/2006/relationships/numbering" Target="numbering.xml"/><Relationship Id="rId6" Type="http://schemas.openxmlformats.org/officeDocument/2006/relationships/hyperlink" Target="https://www.we-online.com/components/products/datasheet/744711010.pdf" TargetMode="External"/><Relationship Id="rId11" Type="http://schemas.openxmlformats.org/officeDocument/2006/relationships/hyperlink" Target="https://www.linkedin.com/search/results/all/?keywords=%23qspice&amp;origin=HASH_TAG_FROM_FEED" TargetMode="External"/><Relationship Id="rId5" Type="http://schemas.openxmlformats.org/officeDocument/2006/relationships/hyperlink" Target="https://pcdandf.com/pcdesign/index.php/editorial/menu-features/16269-the-billion-dollar-mistake" TargetMode="External"/><Relationship Id="rId15" Type="http://schemas.openxmlformats.org/officeDocument/2006/relationships/hyperlink" Target="https://www.linkedin.com/search/results/all/?keywords=%23hfss&amp;origin=HASH_TAG_FROM_FEED" TargetMode="External"/><Relationship Id="rId10" Type="http://schemas.openxmlformats.org/officeDocument/2006/relationships/hyperlink" Target="https://www.linkedin.com/search/results/all/?keywords=%23ltspice&amp;origin=HASH_TAG_FROM_FEED" TargetMode="External"/><Relationship Id="rId19" Type="http://schemas.openxmlformats.org/officeDocument/2006/relationships/hyperlink" Target="mailto:Praveen@c-prav.com"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s://www.linkedin.com/search/results/all/?keywords=%23feko&amp;origin=HASH_TAG_FROM_FEED"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4</Pages>
  <Words>989</Words>
  <Characters>5638</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Armstrong</dc:creator>
  <cp:keywords/>
  <dc:description/>
  <cp:lastModifiedBy>Simran Rao</cp:lastModifiedBy>
  <cp:revision>4</cp:revision>
  <cp:lastPrinted>2025-06-19T14:49:00Z</cp:lastPrinted>
  <dcterms:created xsi:type="dcterms:W3CDTF">2025-08-14T06:43:00Z</dcterms:created>
  <dcterms:modified xsi:type="dcterms:W3CDTF">2025-08-28T05:46:00Z</dcterms:modified>
</cp:coreProperties>
</file>